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A97" w:rsidRPr="0032107F" w:rsidRDefault="00D71A97" w:rsidP="004030D9">
      <w:pPr>
        <w:jc w:val="center"/>
        <w:rPr>
          <w:bCs/>
          <w:sz w:val="28"/>
          <w:szCs w:val="28"/>
        </w:rPr>
      </w:pPr>
      <w:r w:rsidRPr="00C1246D">
        <w:rPr>
          <w:b/>
          <w:bCs/>
          <w:sz w:val="28"/>
          <w:szCs w:val="28"/>
        </w:rPr>
        <w:t xml:space="preserve">            </w:t>
      </w:r>
      <w:r w:rsidRPr="0032107F">
        <w:rPr>
          <w:bCs/>
          <w:sz w:val="28"/>
          <w:szCs w:val="28"/>
        </w:rPr>
        <w:t>Лебяжинский сельский Совет депутатов</w:t>
      </w:r>
    </w:p>
    <w:p w:rsidR="00D71A97" w:rsidRPr="0032107F" w:rsidRDefault="00D71A97" w:rsidP="004030D9">
      <w:pPr>
        <w:jc w:val="center"/>
        <w:rPr>
          <w:sz w:val="28"/>
          <w:szCs w:val="28"/>
        </w:rPr>
      </w:pPr>
      <w:r w:rsidRPr="0032107F">
        <w:rPr>
          <w:bCs/>
          <w:sz w:val="28"/>
          <w:szCs w:val="28"/>
        </w:rPr>
        <w:t>Егорьевского района Алтайского края</w:t>
      </w:r>
    </w:p>
    <w:p w:rsidR="00D71A97" w:rsidRPr="0032107F" w:rsidRDefault="00D71A97" w:rsidP="004030D9">
      <w:pPr>
        <w:jc w:val="center"/>
        <w:rPr>
          <w:sz w:val="28"/>
          <w:szCs w:val="28"/>
        </w:rPr>
      </w:pPr>
    </w:p>
    <w:p w:rsidR="00D71A97" w:rsidRPr="0032107F" w:rsidRDefault="00D71A97" w:rsidP="004030D9">
      <w:pPr>
        <w:jc w:val="center"/>
        <w:rPr>
          <w:sz w:val="28"/>
          <w:szCs w:val="28"/>
        </w:rPr>
      </w:pPr>
      <w:r w:rsidRPr="0032107F">
        <w:rPr>
          <w:sz w:val="28"/>
          <w:szCs w:val="28"/>
        </w:rPr>
        <w:t>РЕШЕНИЕ</w:t>
      </w:r>
    </w:p>
    <w:p w:rsidR="00D71A97" w:rsidRPr="0032107F" w:rsidRDefault="00D71A97" w:rsidP="004030D9">
      <w:pPr>
        <w:jc w:val="center"/>
        <w:rPr>
          <w:sz w:val="28"/>
          <w:szCs w:val="28"/>
        </w:rPr>
      </w:pPr>
    </w:p>
    <w:p w:rsidR="00D71A97" w:rsidRPr="0032107F" w:rsidRDefault="00D71A97" w:rsidP="004030D9">
      <w:pPr>
        <w:jc w:val="both"/>
        <w:rPr>
          <w:sz w:val="28"/>
          <w:szCs w:val="28"/>
        </w:rPr>
      </w:pPr>
      <w:r>
        <w:rPr>
          <w:sz w:val="28"/>
          <w:szCs w:val="28"/>
        </w:rPr>
        <w:t xml:space="preserve">    </w:t>
      </w:r>
      <w:r w:rsidRPr="0032107F">
        <w:rPr>
          <w:sz w:val="28"/>
          <w:szCs w:val="28"/>
        </w:rPr>
        <w:t>_</w:t>
      </w:r>
      <w:r>
        <w:rPr>
          <w:sz w:val="28"/>
          <w:szCs w:val="28"/>
          <w:u w:val="single"/>
        </w:rPr>
        <w:t>05</w:t>
      </w:r>
      <w:r w:rsidRPr="0032107F">
        <w:rPr>
          <w:sz w:val="28"/>
          <w:szCs w:val="28"/>
          <w:u w:val="single"/>
        </w:rPr>
        <w:t>.</w:t>
      </w:r>
      <w:r>
        <w:rPr>
          <w:sz w:val="28"/>
          <w:szCs w:val="28"/>
          <w:u w:val="single"/>
        </w:rPr>
        <w:t>06.</w:t>
      </w:r>
      <w:r w:rsidRPr="0032107F">
        <w:rPr>
          <w:sz w:val="28"/>
          <w:szCs w:val="28"/>
          <w:u w:val="single"/>
        </w:rPr>
        <w:t>2024г.</w:t>
      </w:r>
      <w:r w:rsidRPr="0032107F">
        <w:rPr>
          <w:sz w:val="28"/>
          <w:szCs w:val="28"/>
        </w:rPr>
        <w:t xml:space="preserve"> № </w:t>
      </w:r>
      <w:r>
        <w:rPr>
          <w:sz w:val="28"/>
          <w:szCs w:val="28"/>
          <w:u w:val="single"/>
        </w:rPr>
        <w:t>7</w:t>
      </w:r>
      <w:r w:rsidRPr="0032107F">
        <w:rPr>
          <w:sz w:val="28"/>
          <w:szCs w:val="28"/>
        </w:rPr>
        <w:t xml:space="preserve">                                                     </w:t>
      </w:r>
      <w:r>
        <w:rPr>
          <w:sz w:val="28"/>
          <w:szCs w:val="28"/>
        </w:rPr>
        <w:t xml:space="preserve">                             </w:t>
      </w:r>
      <w:r w:rsidRPr="0032107F">
        <w:rPr>
          <w:sz w:val="28"/>
          <w:szCs w:val="28"/>
        </w:rPr>
        <w:t xml:space="preserve">  с. Лебяжье</w:t>
      </w:r>
    </w:p>
    <w:p w:rsidR="00D71A97" w:rsidRDefault="00D71A97" w:rsidP="004030D9">
      <w:pPr>
        <w:jc w:val="center"/>
        <w:rPr>
          <w:rFonts w:ascii="Arial" w:hAnsi="Arial" w:cs="Arial"/>
          <w:b/>
          <w:color w:val="000000"/>
        </w:rPr>
      </w:pPr>
    </w:p>
    <w:p w:rsidR="00D71A97" w:rsidRPr="00A7534F" w:rsidRDefault="00D71A97" w:rsidP="004030D9">
      <w:pPr>
        <w:jc w:val="center"/>
        <w:rPr>
          <w:rFonts w:ascii="Arial" w:hAnsi="Arial" w:cs="Arial"/>
          <w:b/>
          <w:color w:val="000000"/>
        </w:rPr>
      </w:pPr>
    </w:p>
    <w:p w:rsidR="00D71A97" w:rsidRPr="00C845C9" w:rsidRDefault="00D71A97" w:rsidP="004030D9">
      <w:pPr>
        <w:rPr>
          <w:color w:val="000000"/>
          <w:sz w:val="28"/>
          <w:szCs w:val="28"/>
        </w:rPr>
      </w:pPr>
      <w:r w:rsidRPr="00C845C9">
        <w:rPr>
          <w:color w:val="000000"/>
          <w:sz w:val="28"/>
          <w:szCs w:val="28"/>
        </w:rPr>
        <w:t xml:space="preserve">«Об утверждении </w:t>
      </w:r>
    </w:p>
    <w:p w:rsidR="00D71A97" w:rsidRDefault="00D71A97" w:rsidP="004030D9">
      <w:pPr>
        <w:rPr>
          <w:color w:val="000000"/>
          <w:sz w:val="28"/>
          <w:szCs w:val="28"/>
        </w:rPr>
      </w:pPr>
      <w:r>
        <w:rPr>
          <w:color w:val="000000"/>
          <w:sz w:val="28"/>
          <w:szCs w:val="28"/>
        </w:rPr>
        <w:t>Порядка ведения реестра</w:t>
      </w:r>
    </w:p>
    <w:p w:rsidR="00D71A97" w:rsidRDefault="00D71A97" w:rsidP="004030D9">
      <w:pPr>
        <w:rPr>
          <w:color w:val="000000"/>
          <w:sz w:val="28"/>
          <w:szCs w:val="28"/>
        </w:rPr>
      </w:pPr>
      <w:r>
        <w:rPr>
          <w:color w:val="000000"/>
          <w:sz w:val="28"/>
          <w:szCs w:val="28"/>
        </w:rPr>
        <w:t>муниципального имущества</w:t>
      </w:r>
      <w:r w:rsidRPr="00C845C9">
        <w:rPr>
          <w:color w:val="000000"/>
          <w:sz w:val="28"/>
          <w:szCs w:val="28"/>
        </w:rPr>
        <w:t xml:space="preserve"> </w:t>
      </w:r>
    </w:p>
    <w:p w:rsidR="00D71A97" w:rsidRDefault="00D71A97" w:rsidP="004030D9">
      <w:pPr>
        <w:rPr>
          <w:color w:val="000000"/>
          <w:sz w:val="28"/>
          <w:szCs w:val="28"/>
        </w:rPr>
      </w:pPr>
      <w:r>
        <w:rPr>
          <w:color w:val="000000"/>
          <w:sz w:val="28"/>
          <w:szCs w:val="28"/>
        </w:rPr>
        <w:t>муниципального образования</w:t>
      </w:r>
    </w:p>
    <w:p w:rsidR="00D71A97" w:rsidRDefault="00D71A97" w:rsidP="004030D9">
      <w:pPr>
        <w:rPr>
          <w:color w:val="000000"/>
          <w:sz w:val="28"/>
          <w:szCs w:val="28"/>
        </w:rPr>
      </w:pPr>
      <w:r>
        <w:rPr>
          <w:color w:val="000000"/>
          <w:sz w:val="28"/>
          <w:szCs w:val="28"/>
        </w:rPr>
        <w:t>Лебяжинский сельсовет</w:t>
      </w:r>
    </w:p>
    <w:p w:rsidR="00D71A97" w:rsidRDefault="00D71A97" w:rsidP="004030D9">
      <w:pPr>
        <w:rPr>
          <w:color w:val="000000"/>
          <w:sz w:val="28"/>
          <w:szCs w:val="28"/>
        </w:rPr>
      </w:pPr>
      <w:r>
        <w:rPr>
          <w:color w:val="000000"/>
          <w:sz w:val="28"/>
          <w:szCs w:val="28"/>
        </w:rPr>
        <w:t>Егорьевского района</w:t>
      </w:r>
    </w:p>
    <w:p w:rsidR="00D71A97" w:rsidRPr="00C845C9" w:rsidRDefault="00D71A97" w:rsidP="004030D9">
      <w:pPr>
        <w:rPr>
          <w:color w:val="000000"/>
          <w:sz w:val="28"/>
          <w:szCs w:val="28"/>
        </w:rPr>
      </w:pPr>
      <w:r>
        <w:rPr>
          <w:color w:val="000000"/>
          <w:sz w:val="28"/>
          <w:szCs w:val="28"/>
        </w:rPr>
        <w:t>Алтайского края»</w:t>
      </w:r>
      <w:r w:rsidRPr="00C845C9">
        <w:rPr>
          <w:color w:val="000000"/>
          <w:sz w:val="28"/>
          <w:szCs w:val="28"/>
        </w:rPr>
        <w:t xml:space="preserve"> </w:t>
      </w:r>
    </w:p>
    <w:p w:rsidR="00D71A97" w:rsidRPr="00A7534F" w:rsidRDefault="00D71A97" w:rsidP="004030D9">
      <w:pPr>
        <w:jc w:val="center"/>
        <w:rPr>
          <w:rFonts w:ascii="Arial" w:hAnsi="Arial" w:cs="Arial"/>
          <w:color w:val="000000"/>
        </w:rPr>
      </w:pPr>
    </w:p>
    <w:p w:rsidR="00D71A97" w:rsidRPr="00496F46" w:rsidRDefault="00D71A97" w:rsidP="004030D9">
      <w:pPr>
        <w:jc w:val="both"/>
        <w:rPr>
          <w:color w:val="000000"/>
          <w:sz w:val="28"/>
          <w:szCs w:val="28"/>
        </w:rPr>
      </w:pPr>
      <w:r w:rsidRPr="00A7534F">
        <w:rPr>
          <w:rFonts w:ascii="Arial" w:hAnsi="Arial" w:cs="Arial"/>
          <w:color w:val="000000"/>
        </w:rPr>
        <w:t xml:space="preserve">    </w:t>
      </w:r>
      <w:r w:rsidRPr="00496F46">
        <w:rPr>
          <w:color w:val="000000"/>
          <w:sz w:val="28"/>
          <w:szCs w:val="28"/>
        </w:rPr>
        <w:t xml:space="preserve">Руководствуясь Федеральным законом от 6 октября 2003 года № 131-ФЗ «Об общих принципах  организации местного самоуправления в Российской  Федерации», </w:t>
      </w:r>
      <w:r>
        <w:rPr>
          <w:color w:val="000000"/>
          <w:sz w:val="28"/>
          <w:szCs w:val="28"/>
        </w:rPr>
        <w:t>Приказом Минфина России от 10.10.2023 №163н</w:t>
      </w:r>
      <w:r w:rsidRPr="00496F46">
        <w:rPr>
          <w:color w:val="000000"/>
          <w:sz w:val="28"/>
          <w:szCs w:val="28"/>
        </w:rPr>
        <w:t>,</w:t>
      </w:r>
      <w:r>
        <w:rPr>
          <w:color w:val="000000"/>
          <w:sz w:val="28"/>
          <w:szCs w:val="28"/>
        </w:rPr>
        <w:t xml:space="preserve"> Приказом Минэконом развития России от 28.12.2023 №933,</w:t>
      </w:r>
      <w:r w:rsidRPr="00496F46">
        <w:rPr>
          <w:color w:val="000000"/>
          <w:sz w:val="28"/>
          <w:szCs w:val="28"/>
        </w:rPr>
        <w:t xml:space="preserve"> Уставом  муниципального  образования Лебяжинский сельсовет Егорьевского  района Алтайского края. Лебяжинский сельский Совет депутатов Егорьевского  района Алтайского  рая РЕШИЛ:</w:t>
      </w:r>
    </w:p>
    <w:p w:rsidR="00D71A97" w:rsidRPr="00496F46" w:rsidRDefault="00D71A97" w:rsidP="004030D9">
      <w:pPr>
        <w:jc w:val="both"/>
        <w:rPr>
          <w:color w:val="000000"/>
          <w:sz w:val="28"/>
          <w:szCs w:val="28"/>
        </w:rPr>
      </w:pPr>
      <w:r>
        <w:rPr>
          <w:color w:val="000000"/>
          <w:sz w:val="28"/>
          <w:szCs w:val="28"/>
        </w:rPr>
        <w:t xml:space="preserve">   1. Утвердить Порядок ведения реестра муниципального имущества муниципального образования</w:t>
      </w:r>
      <w:r w:rsidRPr="00496F46">
        <w:rPr>
          <w:color w:val="000000"/>
          <w:sz w:val="28"/>
          <w:szCs w:val="28"/>
        </w:rPr>
        <w:t xml:space="preserve">  Лебяжинский  сельсовет Егорьевского райо</w:t>
      </w:r>
      <w:r>
        <w:rPr>
          <w:color w:val="000000"/>
          <w:sz w:val="28"/>
          <w:szCs w:val="28"/>
        </w:rPr>
        <w:t>на Алтайского  края (прилагается</w:t>
      </w:r>
      <w:r w:rsidRPr="00496F46">
        <w:rPr>
          <w:color w:val="000000"/>
          <w:sz w:val="28"/>
          <w:szCs w:val="28"/>
        </w:rPr>
        <w:t>)</w:t>
      </w:r>
    </w:p>
    <w:p w:rsidR="00D71A97" w:rsidRPr="00496F46" w:rsidRDefault="00D71A97" w:rsidP="004030D9">
      <w:pPr>
        <w:jc w:val="both"/>
        <w:rPr>
          <w:color w:val="000000"/>
          <w:sz w:val="28"/>
          <w:szCs w:val="28"/>
        </w:rPr>
      </w:pPr>
      <w:r w:rsidRPr="00496F46">
        <w:rPr>
          <w:color w:val="000000"/>
          <w:sz w:val="28"/>
          <w:szCs w:val="28"/>
        </w:rPr>
        <w:t xml:space="preserve">   2. Признать утратившими силу:</w:t>
      </w:r>
    </w:p>
    <w:p w:rsidR="00D71A97" w:rsidRDefault="00D71A97" w:rsidP="004030D9">
      <w:pPr>
        <w:jc w:val="both"/>
        <w:rPr>
          <w:color w:val="000000"/>
          <w:sz w:val="28"/>
          <w:szCs w:val="28"/>
        </w:rPr>
      </w:pPr>
      <w:r w:rsidRPr="00496F46">
        <w:rPr>
          <w:color w:val="000000"/>
          <w:sz w:val="28"/>
          <w:szCs w:val="28"/>
        </w:rPr>
        <w:t>- решение Лебяжинского  сельского Совета  депутатов Егорьевского  района</w:t>
      </w:r>
      <w:r>
        <w:rPr>
          <w:color w:val="000000"/>
          <w:sz w:val="28"/>
          <w:szCs w:val="28"/>
        </w:rPr>
        <w:t xml:space="preserve">  Алтайского  края от 16.03.2021г. №8</w:t>
      </w:r>
      <w:r w:rsidRPr="00496F46">
        <w:rPr>
          <w:color w:val="000000"/>
          <w:sz w:val="28"/>
          <w:szCs w:val="28"/>
        </w:rPr>
        <w:t xml:space="preserve"> </w:t>
      </w:r>
      <w:r>
        <w:rPr>
          <w:color w:val="000000"/>
          <w:sz w:val="28"/>
          <w:szCs w:val="28"/>
        </w:rPr>
        <w:t>«</w:t>
      </w:r>
      <w:r w:rsidRPr="00C845C9">
        <w:rPr>
          <w:color w:val="000000"/>
          <w:sz w:val="28"/>
          <w:szCs w:val="28"/>
        </w:rPr>
        <w:t xml:space="preserve">Об утверждении </w:t>
      </w:r>
      <w:r>
        <w:rPr>
          <w:color w:val="000000"/>
          <w:sz w:val="28"/>
          <w:szCs w:val="28"/>
        </w:rPr>
        <w:t>Порядка ведения реестра</w:t>
      </w:r>
    </w:p>
    <w:p w:rsidR="00D71A97" w:rsidRPr="00496F46" w:rsidRDefault="00D71A97" w:rsidP="004030D9">
      <w:pPr>
        <w:jc w:val="both"/>
        <w:rPr>
          <w:color w:val="000000"/>
          <w:sz w:val="28"/>
          <w:szCs w:val="28"/>
        </w:rPr>
      </w:pPr>
      <w:r>
        <w:rPr>
          <w:color w:val="000000"/>
          <w:sz w:val="28"/>
          <w:szCs w:val="28"/>
        </w:rPr>
        <w:t>муниципального имущества</w:t>
      </w:r>
      <w:r w:rsidRPr="00C845C9">
        <w:rPr>
          <w:color w:val="000000"/>
          <w:sz w:val="28"/>
          <w:szCs w:val="28"/>
        </w:rPr>
        <w:t xml:space="preserve"> </w:t>
      </w:r>
      <w:r>
        <w:rPr>
          <w:color w:val="000000"/>
          <w:sz w:val="28"/>
          <w:szCs w:val="28"/>
        </w:rPr>
        <w:t xml:space="preserve">муниципального образования Лебяжинский сельсовет Егорьевского района Алтайского края» </w:t>
      </w:r>
    </w:p>
    <w:p w:rsidR="00D71A97" w:rsidRPr="00496F46" w:rsidRDefault="00D71A97" w:rsidP="004030D9">
      <w:pPr>
        <w:jc w:val="both"/>
        <w:rPr>
          <w:color w:val="000000"/>
          <w:sz w:val="28"/>
          <w:szCs w:val="28"/>
        </w:rPr>
      </w:pPr>
      <w:r w:rsidRPr="00496F46">
        <w:rPr>
          <w:color w:val="000000"/>
          <w:sz w:val="28"/>
          <w:szCs w:val="28"/>
        </w:rPr>
        <w:t xml:space="preserve">  3. Настоящее  решение  вступает в силу с момента его  подписания и  обнародования в установленном  порядке.</w:t>
      </w:r>
    </w:p>
    <w:p w:rsidR="00D71A97" w:rsidRPr="00496F46" w:rsidRDefault="00D71A97" w:rsidP="004030D9">
      <w:pPr>
        <w:jc w:val="both"/>
        <w:rPr>
          <w:color w:val="000000"/>
          <w:sz w:val="28"/>
          <w:szCs w:val="28"/>
        </w:rPr>
      </w:pPr>
      <w:r w:rsidRPr="00496F46">
        <w:rPr>
          <w:color w:val="000000"/>
          <w:sz w:val="28"/>
          <w:szCs w:val="28"/>
        </w:rPr>
        <w:t xml:space="preserve"> 4.  Контроль за исполнением решения возлагаю на себя</w:t>
      </w:r>
      <w:r>
        <w:rPr>
          <w:color w:val="000000"/>
          <w:sz w:val="28"/>
          <w:szCs w:val="28"/>
        </w:rPr>
        <w:t>.</w:t>
      </w:r>
    </w:p>
    <w:p w:rsidR="00D71A97" w:rsidRPr="00496F46" w:rsidRDefault="00D71A97" w:rsidP="004030D9">
      <w:pPr>
        <w:jc w:val="both"/>
        <w:rPr>
          <w:color w:val="000000"/>
          <w:sz w:val="28"/>
          <w:szCs w:val="28"/>
        </w:rPr>
      </w:pPr>
    </w:p>
    <w:p w:rsidR="00D71A97" w:rsidRPr="00496F46" w:rsidRDefault="00D71A97" w:rsidP="004030D9">
      <w:pPr>
        <w:jc w:val="both"/>
        <w:rPr>
          <w:color w:val="000000"/>
          <w:sz w:val="28"/>
          <w:szCs w:val="28"/>
        </w:rPr>
      </w:pPr>
    </w:p>
    <w:p w:rsidR="00D71A97" w:rsidRPr="00496F46" w:rsidRDefault="00D71A97" w:rsidP="004030D9">
      <w:pPr>
        <w:ind w:left="280"/>
        <w:jc w:val="both"/>
        <w:rPr>
          <w:color w:val="000000"/>
          <w:sz w:val="28"/>
          <w:szCs w:val="28"/>
        </w:rPr>
      </w:pPr>
      <w:r>
        <w:rPr>
          <w:color w:val="000000"/>
          <w:sz w:val="28"/>
          <w:szCs w:val="28"/>
        </w:rPr>
        <w:t xml:space="preserve">Глава </w:t>
      </w:r>
      <w:r w:rsidRPr="00496F46">
        <w:rPr>
          <w:color w:val="000000"/>
          <w:sz w:val="28"/>
          <w:szCs w:val="28"/>
        </w:rPr>
        <w:t xml:space="preserve">сельсовета                                                        </w:t>
      </w:r>
      <w:r>
        <w:rPr>
          <w:color w:val="000000"/>
          <w:sz w:val="28"/>
          <w:szCs w:val="28"/>
        </w:rPr>
        <w:t xml:space="preserve">                         </w:t>
      </w:r>
      <w:r w:rsidRPr="00496F46">
        <w:rPr>
          <w:color w:val="000000"/>
          <w:sz w:val="28"/>
          <w:szCs w:val="28"/>
        </w:rPr>
        <w:t xml:space="preserve">В.И.Тибекин </w:t>
      </w:r>
    </w:p>
    <w:p w:rsidR="00D71A97" w:rsidRPr="00496F46" w:rsidRDefault="00D71A97" w:rsidP="004030D9">
      <w:pPr>
        <w:jc w:val="both"/>
        <w:rPr>
          <w:color w:val="000000"/>
          <w:sz w:val="28"/>
          <w:szCs w:val="28"/>
        </w:rPr>
      </w:pPr>
    </w:p>
    <w:p w:rsidR="00D71A97" w:rsidRPr="00496F46" w:rsidRDefault="00D71A97" w:rsidP="004030D9">
      <w:pPr>
        <w:jc w:val="both"/>
        <w:rPr>
          <w:color w:val="000000"/>
          <w:sz w:val="28"/>
          <w:szCs w:val="28"/>
        </w:rPr>
      </w:pPr>
    </w:p>
    <w:p w:rsidR="00D71A97" w:rsidRDefault="00D71A97" w:rsidP="003D4297">
      <w:pPr>
        <w:spacing w:before="100" w:beforeAutospacing="1" w:after="100" w:afterAutospacing="1"/>
        <w:outlineLvl w:val="2"/>
        <w:rPr>
          <w:b/>
          <w:bCs/>
          <w:sz w:val="27"/>
          <w:szCs w:val="27"/>
        </w:rPr>
      </w:pPr>
    </w:p>
    <w:p w:rsidR="00D71A97" w:rsidRDefault="00D71A97" w:rsidP="003D4297">
      <w:pPr>
        <w:spacing w:before="100" w:beforeAutospacing="1" w:after="100" w:afterAutospacing="1"/>
        <w:outlineLvl w:val="2"/>
        <w:rPr>
          <w:b/>
          <w:bCs/>
          <w:sz w:val="27"/>
          <w:szCs w:val="27"/>
        </w:rPr>
      </w:pPr>
    </w:p>
    <w:p w:rsidR="00D71A97" w:rsidRDefault="00D71A97" w:rsidP="003D4297">
      <w:pPr>
        <w:spacing w:before="100" w:beforeAutospacing="1" w:after="100" w:afterAutospacing="1"/>
        <w:outlineLvl w:val="2"/>
        <w:rPr>
          <w:b/>
          <w:bCs/>
          <w:sz w:val="27"/>
          <w:szCs w:val="27"/>
        </w:rPr>
      </w:pPr>
    </w:p>
    <w:p w:rsidR="00D71A97" w:rsidRPr="003D4297" w:rsidRDefault="00D71A97" w:rsidP="003D4297">
      <w:pPr>
        <w:outlineLvl w:val="2"/>
        <w:rPr>
          <w:bCs/>
          <w:sz w:val="28"/>
          <w:szCs w:val="28"/>
        </w:rPr>
      </w:pPr>
    </w:p>
    <w:p w:rsidR="00D71A97" w:rsidRPr="00A4101D" w:rsidRDefault="00D71A97" w:rsidP="00E73565">
      <w:pPr>
        <w:tabs>
          <w:tab w:val="left" w:pos="7845"/>
        </w:tabs>
        <w:jc w:val="right"/>
        <w:rPr>
          <w:color w:val="000000"/>
          <w:sz w:val="22"/>
          <w:szCs w:val="22"/>
        </w:rPr>
      </w:pPr>
      <w:r>
        <w:rPr>
          <w:rFonts w:ascii="Arial" w:hAnsi="Arial" w:cs="Arial"/>
          <w:color w:val="444444"/>
        </w:rPr>
        <w:t xml:space="preserve">                                                                                                                            </w:t>
      </w:r>
      <w:r w:rsidRPr="00A4101D">
        <w:rPr>
          <w:color w:val="000000"/>
          <w:sz w:val="22"/>
          <w:szCs w:val="22"/>
        </w:rPr>
        <w:t>УТВЕРЖДЕН</w:t>
      </w:r>
    </w:p>
    <w:p w:rsidR="00D71A97" w:rsidRPr="00A4101D" w:rsidRDefault="00D71A97" w:rsidP="00E73565">
      <w:pPr>
        <w:tabs>
          <w:tab w:val="left" w:pos="7845"/>
        </w:tabs>
        <w:jc w:val="right"/>
        <w:rPr>
          <w:color w:val="000000"/>
          <w:sz w:val="22"/>
          <w:szCs w:val="22"/>
        </w:rPr>
      </w:pPr>
      <w:r w:rsidRPr="00A4101D">
        <w:rPr>
          <w:color w:val="000000"/>
          <w:sz w:val="22"/>
          <w:szCs w:val="22"/>
        </w:rPr>
        <w:t xml:space="preserve">                                                                         решением Лебяжинского</w:t>
      </w:r>
    </w:p>
    <w:tbl>
      <w:tblPr>
        <w:tblpPr w:leftFromText="180" w:rightFromText="180" w:vertAnchor="text" w:tblpY="1"/>
        <w:tblOverlap w:val="never"/>
        <w:tblW w:w="0" w:type="auto"/>
        <w:tblLook w:val="01E0"/>
      </w:tblPr>
      <w:tblGrid>
        <w:gridCol w:w="4786"/>
      </w:tblGrid>
      <w:tr w:rsidR="00D71A97" w:rsidRPr="00A4101D" w:rsidTr="00670A97">
        <w:tc>
          <w:tcPr>
            <w:tcW w:w="4786" w:type="dxa"/>
          </w:tcPr>
          <w:p w:rsidR="00D71A97" w:rsidRPr="00A4101D" w:rsidRDefault="00D71A97" w:rsidP="00E73565">
            <w:pPr>
              <w:ind w:firstLine="33"/>
              <w:jc w:val="right"/>
              <w:outlineLvl w:val="0"/>
              <w:rPr>
                <w:color w:val="000000"/>
                <w:sz w:val="22"/>
                <w:szCs w:val="22"/>
              </w:rPr>
            </w:pPr>
          </w:p>
        </w:tc>
      </w:tr>
    </w:tbl>
    <w:p w:rsidR="00D71A97" w:rsidRPr="00A4101D" w:rsidRDefault="00D71A97" w:rsidP="00E73565">
      <w:pPr>
        <w:tabs>
          <w:tab w:val="left" w:pos="1410"/>
        </w:tabs>
        <w:jc w:val="right"/>
        <w:rPr>
          <w:color w:val="000000"/>
          <w:sz w:val="22"/>
          <w:szCs w:val="22"/>
        </w:rPr>
      </w:pPr>
      <w:r w:rsidRPr="00A4101D">
        <w:rPr>
          <w:color w:val="000000"/>
          <w:sz w:val="22"/>
          <w:szCs w:val="22"/>
        </w:rPr>
        <w:t xml:space="preserve">                  Сельского Совета</w:t>
      </w:r>
    </w:p>
    <w:p w:rsidR="00D71A97" w:rsidRPr="00A4101D" w:rsidRDefault="00D71A97" w:rsidP="00E73565">
      <w:pPr>
        <w:tabs>
          <w:tab w:val="left" w:pos="1410"/>
        </w:tabs>
        <w:ind w:left="700" w:firstLine="280"/>
        <w:jc w:val="right"/>
        <w:rPr>
          <w:color w:val="000000"/>
          <w:sz w:val="22"/>
          <w:szCs w:val="22"/>
        </w:rPr>
      </w:pPr>
      <w:r w:rsidRPr="00A4101D">
        <w:rPr>
          <w:color w:val="000000"/>
          <w:sz w:val="22"/>
          <w:szCs w:val="22"/>
        </w:rPr>
        <w:t xml:space="preserve">                    депутатов Егорьевского района</w:t>
      </w:r>
    </w:p>
    <w:p w:rsidR="00D71A97" w:rsidRPr="00A4101D" w:rsidRDefault="00D71A97" w:rsidP="00E73565">
      <w:pPr>
        <w:tabs>
          <w:tab w:val="left" w:pos="1410"/>
        </w:tabs>
        <w:jc w:val="right"/>
        <w:rPr>
          <w:color w:val="000000"/>
          <w:sz w:val="22"/>
          <w:szCs w:val="22"/>
        </w:rPr>
      </w:pPr>
      <w:r w:rsidRPr="00A4101D">
        <w:rPr>
          <w:color w:val="000000"/>
          <w:sz w:val="22"/>
          <w:szCs w:val="22"/>
        </w:rPr>
        <w:t xml:space="preserve">                    Алтайского края</w:t>
      </w:r>
    </w:p>
    <w:p w:rsidR="00D71A97" w:rsidRPr="00A4101D" w:rsidRDefault="00D71A97" w:rsidP="00E73565">
      <w:pPr>
        <w:tabs>
          <w:tab w:val="left" w:pos="1410"/>
        </w:tabs>
        <w:jc w:val="right"/>
        <w:rPr>
          <w:color w:val="000000"/>
          <w:sz w:val="22"/>
          <w:szCs w:val="22"/>
        </w:rPr>
      </w:pPr>
      <w:r w:rsidRPr="00A4101D">
        <w:rPr>
          <w:color w:val="000000"/>
          <w:sz w:val="22"/>
          <w:szCs w:val="22"/>
        </w:rPr>
        <w:t xml:space="preserve">                    от 05.06.2024г. №7</w:t>
      </w:r>
    </w:p>
    <w:p w:rsidR="00D71A97" w:rsidRPr="0012592C" w:rsidRDefault="00D71A97" w:rsidP="0012592C">
      <w:pPr>
        <w:pStyle w:val="formattexttopleveltext"/>
        <w:spacing w:before="0" w:beforeAutospacing="0" w:after="0" w:afterAutospacing="0" w:line="330" w:lineRule="atLeast"/>
        <w:jc w:val="center"/>
        <w:textAlignment w:val="baseline"/>
        <w:rPr>
          <w:b/>
          <w:color w:val="444444"/>
          <w:sz w:val="28"/>
          <w:szCs w:val="28"/>
        </w:rPr>
      </w:pPr>
      <w:r w:rsidRPr="00A4101D">
        <w:rPr>
          <w:color w:val="444444"/>
          <w:sz w:val="22"/>
          <w:szCs w:val="22"/>
        </w:rPr>
        <w:br/>
      </w:r>
      <w:r w:rsidRPr="0012592C">
        <w:rPr>
          <w:b/>
          <w:color w:val="444444"/>
          <w:sz w:val="28"/>
          <w:szCs w:val="28"/>
        </w:rPr>
        <w:t>ПОРЯДОК</w:t>
      </w:r>
    </w:p>
    <w:p w:rsidR="00D71A97" w:rsidRPr="00192E7D" w:rsidRDefault="00D71A97" w:rsidP="0012592C">
      <w:pPr>
        <w:ind w:left="280" w:firstLine="140"/>
        <w:jc w:val="center"/>
        <w:rPr>
          <w:b/>
          <w:color w:val="000000"/>
          <w:sz w:val="28"/>
          <w:szCs w:val="22"/>
        </w:rPr>
      </w:pPr>
      <w:r w:rsidRPr="00192E7D">
        <w:rPr>
          <w:b/>
          <w:color w:val="000000"/>
          <w:sz w:val="28"/>
          <w:szCs w:val="22"/>
        </w:rPr>
        <w:t>ведения реестра муниципального имущества муниципального образования Лебяжинский сельсовет Егорьевского района Алтайского края</w:t>
      </w:r>
    </w:p>
    <w:p w:rsidR="00D71A97" w:rsidRDefault="00D71A97" w:rsidP="003D4297">
      <w:pPr>
        <w:pStyle w:val="NoSpacing"/>
        <w:ind w:firstLine="720"/>
        <w:jc w:val="center"/>
        <w:rPr>
          <w:rFonts w:ascii="Times New Roman" w:hAnsi="Times New Roman"/>
          <w:b/>
          <w:sz w:val="32"/>
          <w:szCs w:val="32"/>
          <w:lang w:eastAsia="ru-RU"/>
        </w:rPr>
      </w:pP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I. Общие положения</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1. Настоящий Порядок устанавливает правила ведения органами местного самоуправления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2. Объектом учета муниципального имущества (далее - объект учета) является следующее муниципальное имущество:</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 xml:space="preserve">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w:t>
      </w:r>
      <w:smartTag w:uri="urn:schemas-microsoft-com:office:smarttags" w:element="metricconverter">
        <w:smartTagPr>
          <w:attr w:name="ProductID" w:val="1993 г"/>
        </w:smartTagPr>
        <w:r>
          <w:rPr>
            <w:rFonts w:ascii="Times New Roman" w:hAnsi="Times New Roman"/>
            <w:sz w:val="28"/>
            <w:szCs w:val="28"/>
            <w:lang w:eastAsia="ru-RU"/>
          </w:rPr>
          <w:t>1993 г</w:t>
        </w:r>
      </w:smartTag>
      <w:r>
        <w:rPr>
          <w:rFonts w:ascii="Times New Roman" w:hAnsi="Times New Roman"/>
          <w:sz w:val="28"/>
          <w:szCs w:val="28"/>
          <w:lang w:eastAsia="ru-RU"/>
        </w:rPr>
        <w:t>. № 5485-1 "О государственной тайне" к государственной тайне, самостоятельно.</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5. Ведение реестров осуществляется уполномоченными органами местного самоуправления соответствующих муниципальных образований (далее - уполномоченный орган).</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 xml:space="preserve">Рекомендуемый образец выписки из реестра приведен в </w:t>
      </w:r>
      <w:hyperlink r:id="rId4" w:anchor="11000" w:history="1">
        <w:r w:rsidRPr="00710D7B">
          <w:rPr>
            <w:rStyle w:val="Hyperlink"/>
            <w:rFonts w:ascii="Times New Roman" w:hAnsi="Times New Roman"/>
            <w:color w:val="000000"/>
            <w:sz w:val="28"/>
            <w:szCs w:val="28"/>
            <w:u w:val="none"/>
            <w:lang w:eastAsia="ru-RU"/>
          </w:rPr>
          <w:t>приложении</w:t>
        </w:r>
      </w:hyperlink>
      <w:r>
        <w:rPr>
          <w:rFonts w:ascii="Times New Roman" w:hAnsi="Times New Roman"/>
          <w:sz w:val="28"/>
          <w:szCs w:val="28"/>
          <w:lang w:eastAsia="ru-RU"/>
        </w:rPr>
        <w:t xml:space="preserve"> к настоящему Порядку.</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8. Реестры ведутся на бумажных и (или) электронных носителях.</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Способ ведения реестра определяется уполномоченным органом самостоятельно.</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10. Неотъемлемой частью реестра являются:</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а) документы, подтверждающие сведения, включаемые в реестр (далее - подтверждающие документы);</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б) иные документы, предусмотренные правовыми актами органов местного самоуправления.</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 xml:space="preserve">Сведения, содержащиеся в реестре, хранятся в соответствии с Федеральным законом от 22 октября </w:t>
      </w:r>
      <w:smartTag w:uri="urn:schemas-microsoft-com:office:smarttags" w:element="metricconverter">
        <w:smartTagPr>
          <w:attr w:name="ProductID" w:val="2004 г"/>
        </w:smartTagPr>
        <w:r>
          <w:rPr>
            <w:rFonts w:ascii="Times New Roman" w:hAnsi="Times New Roman"/>
            <w:sz w:val="28"/>
            <w:szCs w:val="28"/>
            <w:lang w:eastAsia="ru-RU"/>
          </w:rPr>
          <w:t>2004 г</w:t>
        </w:r>
      </w:smartTag>
      <w:r>
        <w:rPr>
          <w:rFonts w:ascii="Times New Roman" w:hAnsi="Times New Roman"/>
          <w:sz w:val="28"/>
          <w:szCs w:val="28"/>
          <w:lang w:eastAsia="ru-RU"/>
        </w:rPr>
        <w:t>. № 125-ФЗ "Об архивном деле в Российской Федерации".</w:t>
      </w:r>
    </w:p>
    <w:p w:rsidR="00D71A97" w:rsidRDefault="00D71A97" w:rsidP="003D4297">
      <w:pPr>
        <w:pStyle w:val="NoSpacing"/>
        <w:ind w:firstLine="720"/>
        <w:jc w:val="both"/>
        <w:rPr>
          <w:rFonts w:ascii="Times New Roman" w:hAnsi="Times New Roman"/>
          <w:sz w:val="28"/>
          <w:szCs w:val="28"/>
          <w:lang w:eastAsia="ru-RU"/>
        </w:rPr>
      </w:pP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II. Состав сведений, подлежащих отражению в реестре</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13. В раздел 1 вносятся сведения о недвижимом имуществе.</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В подраздел 1.1 раздела 1 реестра вносятся сведения о земельных участках, в том числе:</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наименование земельного участка;</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кадастровый номер земельного участка (с датой присвоения);</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 стоимости земельного участка;</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 произведенном улучшении земельного участка;</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иные сведения (при необходимости).</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вид объекта учета;</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наименование объекта учета;</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назначение объекта учета;</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адрес (местоположение) объекта учета (с указанием кода ОКТМО);</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кадастровый номер объекта учета (с датой присвоения);</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 земельном участке, на котором расположен объект учета (кадастровый номер, форма собственности, площадь);</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 правообладателе;</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инвентарный номер объекта учета;</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 стоимости объекта учета;</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 лице, в пользу которого установлены ограничения (обременения);</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иные сведения (при необходимости).</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вид объекта учета;</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наименование объекта учета;</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назначение объекта учета;</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адрес (местоположение) объекта учета (с указанием кода ОКТМО);</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кадастровый номер объекта учета (с датой присвоения);</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 здании, сооружении, в состав которого входит объект учета (кадастровый номер, форма собственности);</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 правообладателе;</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инвентарный номер объекта учета;</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 стоимости объекта учета;</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 лице, в пользу которого установлены ограничения (обременения);</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иные сведения (при необходимости).</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В подраздел 1.4 раздела 1 реестра вносятся сведения о воздушных и морских судах, судах внутреннего плавания, в том числе:</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вид объекта учета;</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наименование объекта учета;</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назначение объекта учета;</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порт (место) регистрации и (или) место (аэродром) базирования (с указанием кода ОКТМО);</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регистрационный номер (с датой присвоения);</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 правообладателе;</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 стоимости судна;</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 произведенных ремонте, модернизации судна;</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 лице, в пользу которого установлены ограничения (обременения);</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иные сведения (при необходимости).</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В раздел 2 вносятся сведения о движимом и ином имуществе.</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В подраздел 2.1 раздела 2 реестра вносятся сведения об акциях, в том числе:</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 правообладателе;</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 лице, в пользу которого установлены ограничения (обременения);</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иные сведения (при необходимости).</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доля (вклад) в уставном (складочном) капитале хозяйственного общества, товарищества в процентах;</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 правообладателе;</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 лице, в пользу которого установлены ограничения (обременения);</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иные сведения (при необходимости).</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наименование движимого имущества (иного имущества);</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об объекте учета, в том числе: марка, модель, год выпуска, инвентарный номер;</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 правообладателе;</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 стоимости;</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 лице, в пользу которого установлены ограничения (обременения);</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иные сведения (при необходимости).</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размер доли в праве общей долевой собственности на объекты недвижимого и (или) движимого имущества;</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 стоимости доли;</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 правообладателе;</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 лице, в пользу которого установлены ограничения (обременения);</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иные сведения (при необходимости).</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В раздел 3 вносятся сведения о лицах, обладающих правами на муниципальное имущество и сведениями о нем, в том числе:</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сведения о правообладателях;</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реестровый номер объектов учета, принадлежащих на соответствующем вещном праве;</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реестровый номер объектов учета, вещные права на которые ограничены (обременены) в пользу правообладателя;</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иные сведения (при необходимости).</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Ведение учета объекта учета без указания стоимостной оценки не допускается.</w:t>
      </w:r>
    </w:p>
    <w:p w:rsidR="00D71A97" w:rsidRDefault="00D71A97" w:rsidP="003D4297">
      <w:pPr>
        <w:pStyle w:val="NoSpacing"/>
        <w:ind w:firstLine="720"/>
        <w:jc w:val="both"/>
        <w:rPr>
          <w:rFonts w:ascii="Times New Roman" w:hAnsi="Times New Roman"/>
          <w:sz w:val="28"/>
          <w:szCs w:val="28"/>
          <w:lang w:eastAsia="ru-RU"/>
        </w:rPr>
      </w:pP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III. Порядок учета муниципального имущества</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 xml:space="preserve">Если изменения касаются сведений о нескольких объектах учета, то правообладатель направляет заявление и документы, указанные в </w:t>
      </w:r>
      <w:hyperlink r:id="rId5" w:anchor="1017" w:history="1">
        <w:r w:rsidRPr="00FA0614">
          <w:rPr>
            <w:rStyle w:val="Hyperlink"/>
            <w:rFonts w:ascii="Times New Roman" w:hAnsi="Times New Roman"/>
            <w:color w:val="000000"/>
            <w:sz w:val="28"/>
            <w:szCs w:val="28"/>
            <w:u w:val="none"/>
            <w:lang w:eastAsia="ru-RU"/>
          </w:rPr>
          <w:t>абзаце первом</w:t>
        </w:r>
      </w:hyperlink>
      <w:r>
        <w:rPr>
          <w:rFonts w:ascii="Times New Roman" w:hAnsi="Times New Roman"/>
          <w:sz w:val="28"/>
          <w:szCs w:val="28"/>
          <w:lang w:eastAsia="ru-RU"/>
        </w:rPr>
        <w:t xml:space="preserve"> настоящего пункта, в отношении каждого объекта учета.</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6" w:anchor="1018" w:history="1">
        <w:r w:rsidRPr="0048002A">
          <w:rPr>
            <w:rStyle w:val="Hyperlink"/>
            <w:rFonts w:ascii="Times New Roman" w:hAnsi="Times New Roman"/>
            <w:color w:val="000000"/>
            <w:sz w:val="28"/>
            <w:szCs w:val="28"/>
            <w:u w:val="none"/>
            <w:lang w:eastAsia="ru-RU"/>
          </w:rPr>
          <w:t>абзаце первом</w:t>
        </w:r>
      </w:hyperlink>
      <w:r>
        <w:rPr>
          <w:rFonts w:ascii="Times New Roman" w:hAnsi="Times New Roman"/>
          <w:sz w:val="28"/>
          <w:szCs w:val="28"/>
          <w:lang w:eastAsia="ru-RU"/>
        </w:rPr>
        <w:t xml:space="preserve"> настоящего пункта, в отношении каждого объекта учета.</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 xml:space="preserve">20. Сведения об объекте учета, заявления и документы, указанные в </w:t>
      </w:r>
      <w:hyperlink r:id="rId7" w:anchor="1015" w:history="1">
        <w:r w:rsidRPr="007A3D2B">
          <w:rPr>
            <w:rStyle w:val="Hyperlink"/>
            <w:rFonts w:ascii="Times New Roman" w:hAnsi="Times New Roman"/>
            <w:color w:val="000000"/>
            <w:sz w:val="28"/>
            <w:szCs w:val="28"/>
            <w:u w:val="none"/>
            <w:lang w:eastAsia="ru-RU"/>
          </w:rPr>
          <w:t>пунктах 15 - 18</w:t>
        </w:r>
      </w:hyperlink>
      <w:r>
        <w:rPr>
          <w:rFonts w:ascii="Times New Roman" w:hAnsi="Times New Roman"/>
          <w:sz w:val="28"/>
          <w:szCs w:val="28"/>
          <w:lang w:eastAsia="ru-RU"/>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в) о приостановлении процедуры учета в реестре объекта учета в следующих случаях:</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установлены неполнота и (или) недостоверность содержащихся в документах правообладателя сведений;</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 xml:space="preserve">В случае принятия уполномоченным органом решения, предусмотренного </w:t>
      </w:r>
      <w:hyperlink r:id="rId8" w:anchor="1223" w:history="1">
        <w:r w:rsidRPr="00E75E57">
          <w:rPr>
            <w:rStyle w:val="Hyperlink"/>
            <w:rFonts w:ascii="Times New Roman" w:hAnsi="Times New Roman"/>
            <w:color w:val="000000"/>
            <w:sz w:val="28"/>
            <w:szCs w:val="28"/>
            <w:u w:val="none"/>
            <w:lang w:eastAsia="ru-RU"/>
          </w:rPr>
          <w:t>подпунктом "в"</w:t>
        </w:r>
      </w:hyperlink>
      <w:r>
        <w:rPr>
          <w:rFonts w:ascii="Times New Roman" w:hAnsi="Times New Roman"/>
          <w:sz w:val="28"/>
          <w:szCs w:val="28"/>
          <w:lang w:eastAsia="ru-RU"/>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а) вносит в реестр сведения об объекте учета, в том числе о правообладателях (при наличии);</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r:id="rId9" w:anchor="1015" w:history="1">
        <w:r w:rsidRPr="00AB121A">
          <w:rPr>
            <w:rStyle w:val="Hyperlink"/>
            <w:rFonts w:ascii="Times New Roman" w:hAnsi="Times New Roman"/>
            <w:color w:val="000000"/>
            <w:sz w:val="28"/>
            <w:szCs w:val="28"/>
            <w:u w:val="none"/>
            <w:lang w:eastAsia="ru-RU"/>
          </w:rPr>
          <w:t>пунктами 15 - 23</w:t>
        </w:r>
      </w:hyperlink>
      <w:r>
        <w:rPr>
          <w:rFonts w:ascii="Times New Roman" w:hAnsi="Times New Roman"/>
          <w:sz w:val="28"/>
          <w:szCs w:val="28"/>
          <w:lang w:eastAsia="ru-RU"/>
        </w:rPr>
        <w:t xml:space="preserve"> настоящего Порядка.</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IV. Предоставление информации из реестра</w:t>
      </w:r>
    </w:p>
    <w:p w:rsidR="00D71A97" w:rsidRDefault="00D71A97" w:rsidP="003D4297">
      <w:pPr>
        <w:pStyle w:val="NoSpacing"/>
        <w:ind w:firstLine="720"/>
        <w:jc w:val="both"/>
        <w:rPr>
          <w:rFonts w:ascii="Times New Roman" w:hAnsi="Times New Roman"/>
          <w:sz w:val="28"/>
          <w:szCs w:val="28"/>
          <w:lang w:eastAsia="ru-RU"/>
        </w:rPr>
      </w:pPr>
      <w:bookmarkStart w:id="0" w:name="1027"/>
      <w:bookmarkStart w:id="1" w:name="1"/>
      <w:bookmarkEnd w:id="0"/>
      <w:bookmarkEnd w:id="1"/>
      <w:r>
        <w:rPr>
          <w:rFonts w:ascii="Times New Roman" w:hAnsi="Times New Roman"/>
          <w:sz w:val="28"/>
          <w:szCs w:val="28"/>
          <w:lang w:eastAsia="ru-RU"/>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hyperlink r:id="rId10" w:anchor="1112" w:history="1">
        <w:r>
          <w:rPr>
            <w:rStyle w:val="Hyperlink"/>
            <w:rFonts w:ascii="Times New Roman" w:hAnsi="Times New Roman"/>
            <w:sz w:val="28"/>
            <w:szCs w:val="28"/>
            <w:vertAlign w:val="superscript"/>
            <w:lang w:eastAsia="ru-RU"/>
          </w:rPr>
          <w:t>2</w:t>
        </w:r>
      </w:hyperlink>
      <w:r>
        <w:rPr>
          <w:rFonts w:ascii="Times New Roman" w:hAnsi="Times New Roman"/>
          <w:sz w:val="28"/>
          <w:szCs w:val="28"/>
          <w:lang w:eastAsia="ru-RU"/>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11" w:anchor="1029" w:history="1">
        <w:r w:rsidRPr="001B3813">
          <w:rPr>
            <w:rStyle w:val="Hyperlink"/>
            <w:rFonts w:ascii="Times New Roman" w:hAnsi="Times New Roman"/>
            <w:color w:val="000000"/>
            <w:sz w:val="28"/>
            <w:szCs w:val="28"/>
            <w:u w:val="none"/>
            <w:lang w:eastAsia="ru-RU"/>
          </w:rPr>
          <w:t>пунктом 29</w:t>
        </w:r>
      </w:hyperlink>
      <w:r>
        <w:rPr>
          <w:rFonts w:ascii="Times New Roman" w:hAnsi="Times New Roman"/>
          <w:sz w:val="28"/>
          <w:szCs w:val="28"/>
          <w:lang w:eastAsia="ru-RU"/>
        </w:rPr>
        <w:t xml:space="preserve"> настоящего Порядка.</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D71A97" w:rsidRDefault="00D71A97" w:rsidP="003D4297">
      <w:pPr>
        <w:pStyle w:val="NoSpacing"/>
        <w:ind w:firstLine="720"/>
        <w:jc w:val="both"/>
        <w:rPr>
          <w:rFonts w:ascii="Times New Roman" w:hAnsi="Times New Roman"/>
          <w:sz w:val="28"/>
          <w:szCs w:val="28"/>
          <w:lang w:eastAsia="ru-RU"/>
        </w:rPr>
      </w:pPr>
      <w:r>
        <w:rPr>
          <w:rFonts w:ascii="Times New Roman" w:hAnsi="Times New Roman"/>
          <w:sz w:val="28"/>
          <w:szCs w:val="28"/>
          <w:lang w:eastAsia="ru-RU"/>
        </w:rPr>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rsidR="00D71A97" w:rsidRDefault="00D71A97" w:rsidP="003D4297">
      <w:pPr>
        <w:pStyle w:val="NoSpacing"/>
        <w:ind w:firstLine="720"/>
        <w:jc w:val="right"/>
        <w:rPr>
          <w:rFonts w:ascii="Times New Roman" w:hAnsi="Times New Roman"/>
          <w:sz w:val="28"/>
          <w:szCs w:val="28"/>
          <w:lang w:eastAsia="ru-RU"/>
        </w:rPr>
      </w:pPr>
    </w:p>
    <w:p w:rsidR="00D71A97" w:rsidRDefault="00D71A97" w:rsidP="003D4297">
      <w:pPr>
        <w:pStyle w:val="NoSpacing"/>
        <w:ind w:firstLine="720"/>
        <w:jc w:val="right"/>
        <w:rPr>
          <w:rFonts w:ascii="Times New Roman" w:hAnsi="Times New Roman"/>
          <w:sz w:val="28"/>
          <w:szCs w:val="28"/>
          <w:lang w:eastAsia="ru-RU"/>
        </w:rPr>
      </w:pPr>
    </w:p>
    <w:p w:rsidR="00D71A97" w:rsidRDefault="00D71A97" w:rsidP="003D4297">
      <w:pPr>
        <w:pStyle w:val="NoSpacing"/>
        <w:ind w:firstLine="720"/>
        <w:jc w:val="right"/>
        <w:rPr>
          <w:rFonts w:ascii="Times New Roman" w:hAnsi="Times New Roman"/>
          <w:sz w:val="28"/>
          <w:szCs w:val="28"/>
          <w:lang w:eastAsia="ru-RU"/>
        </w:rPr>
      </w:pPr>
    </w:p>
    <w:p w:rsidR="00D71A97" w:rsidRDefault="00D71A97" w:rsidP="003D4297">
      <w:pPr>
        <w:pStyle w:val="NoSpacing"/>
        <w:ind w:firstLine="720"/>
        <w:jc w:val="right"/>
        <w:rPr>
          <w:rFonts w:ascii="Times New Roman" w:hAnsi="Times New Roman"/>
          <w:sz w:val="28"/>
          <w:szCs w:val="28"/>
          <w:lang w:eastAsia="ru-RU"/>
        </w:rPr>
      </w:pPr>
    </w:p>
    <w:p w:rsidR="00D71A97" w:rsidRDefault="00D71A97" w:rsidP="003D4297">
      <w:pPr>
        <w:pStyle w:val="NoSpacing"/>
        <w:ind w:firstLine="720"/>
        <w:jc w:val="right"/>
        <w:rPr>
          <w:rFonts w:ascii="Times New Roman" w:hAnsi="Times New Roman"/>
          <w:sz w:val="28"/>
          <w:szCs w:val="28"/>
          <w:lang w:eastAsia="ru-RU"/>
        </w:rPr>
      </w:pPr>
    </w:p>
    <w:p w:rsidR="00D71A97" w:rsidRDefault="00D71A97" w:rsidP="003D4297">
      <w:pPr>
        <w:pStyle w:val="NoSpacing"/>
        <w:ind w:firstLine="720"/>
        <w:jc w:val="right"/>
        <w:rPr>
          <w:rFonts w:ascii="Times New Roman" w:hAnsi="Times New Roman"/>
          <w:sz w:val="28"/>
          <w:szCs w:val="28"/>
          <w:lang w:eastAsia="ru-RU"/>
        </w:rPr>
      </w:pPr>
    </w:p>
    <w:p w:rsidR="00D71A97" w:rsidRDefault="00D71A97" w:rsidP="003D4297">
      <w:pPr>
        <w:pStyle w:val="NoSpacing"/>
        <w:ind w:firstLine="720"/>
        <w:jc w:val="right"/>
        <w:rPr>
          <w:rFonts w:ascii="Times New Roman" w:hAnsi="Times New Roman"/>
          <w:sz w:val="28"/>
          <w:szCs w:val="28"/>
          <w:lang w:eastAsia="ru-RU"/>
        </w:rPr>
      </w:pPr>
    </w:p>
    <w:p w:rsidR="00D71A97" w:rsidRDefault="00D71A97" w:rsidP="003D4297">
      <w:pPr>
        <w:pStyle w:val="NoSpacing"/>
        <w:ind w:firstLine="720"/>
        <w:jc w:val="right"/>
        <w:rPr>
          <w:rFonts w:ascii="Times New Roman" w:hAnsi="Times New Roman"/>
          <w:sz w:val="28"/>
          <w:szCs w:val="28"/>
          <w:lang w:eastAsia="ru-RU"/>
        </w:rPr>
      </w:pPr>
    </w:p>
    <w:p w:rsidR="00D71A97" w:rsidRDefault="00D71A97" w:rsidP="003D4297">
      <w:pPr>
        <w:pStyle w:val="NoSpacing"/>
        <w:ind w:firstLine="720"/>
        <w:jc w:val="right"/>
        <w:rPr>
          <w:rFonts w:ascii="Times New Roman" w:hAnsi="Times New Roman"/>
          <w:sz w:val="28"/>
          <w:szCs w:val="28"/>
          <w:lang w:eastAsia="ru-RU"/>
        </w:rPr>
      </w:pPr>
    </w:p>
    <w:p w:rsidR="00D71A97" w:rsidRDefault="00D71A97" w:rsidP="003D4297">
      <w:pPr>
        <w:pStyle w:val="NoSpacing"/>
        <w:ind w:firstLine="720"/>
        <w:jc w:val="right"/>
        <w:rPr>
          <w:rFonts w:ascii="Times New Roman" w:hAnsi="Times New Roman"/>
          <w:sz w:val="28"/>
          <w:szCs w:val="28"/>
          <w:lang w:eastAsia="ru-RU"/>
        </w:rPr>
      </w:pPr>
    </w:p>
    <w:p w:rsidR="00D71A97" w:rsidRDefault="00D71A97" w:rsidP="003D4297">
      <w:pPr>
        <w:pStyle w:val="NoSpacing"/>
        <w:ind w:firstLine="720"/>
        <w:jc w:val="right"/>
        <w:rPr>
          <w:rFonts w:ascii="Times New Roman" w:hAnsi="Times New Roman"/>
          <w:sz w:val="28"/>
          <w:szCs w:val="28"/>
          <w:lang w:eastAsia="ru-RU"/>
        </w:rPr>
      </w:pPr>
    </w:p>
    <w:p w:rsidR="00D71A97" w:rsidRDefault="00D71A97" w:rsidP="003D4297">
      <w:pPr>
        <w:pStyle w:val="NoSpacing"/>
        <w:ind w:firstLine="720"/>
        <w:jc w:val="right"/>
        <w:rPr>
          <w:rFonts w:ascii="Times New Roman" w:hAnsi="Times New Roman"/>
          <w:sz w:val="28"/>
          <w:szCs w:val="28"/>
          <w:lang w:eastAsia="ru-RU"/>
        </w:rPr>
      </w:pPr>
    </w:p>
    <w:p w:rsidR="00D71A97" w:rsidRDefault="00D71A97" w:rsidP="003D4297">
      <w:pPr>
        <w:pStyle w:val="NoSpacing"/>
        <w:ind w:firstLine="720"/>
        <w:jc w:val="right"/>
        <w:rPr>
          <w:rFonts w:ascii="Times New Roman" w:hAnsi="Times New Roman"/>
          <w:sz w:val="28"/>
          <w:szCs w:val="28"/>
          <w:lang w:eastAsia="ru-RU"/>
        </w:rPr>
      </w:pPr>
    </w:p>
    <w:p w:rsidR="00D71A97" w:rsidRDefault="00D71A97" w:rsidP="003D4297">
      <w:pPr>
        <w:pStyle w:val="NoSpacing"/>
        <w:ind w:firstLine="720"/>
        <w:jc w:val="right"/>
        <w:rPr>
          <w:rFonts w:ascii="Times New Roman" w:hAnsi="Times New Roman"/>
          <w:sz w:val="28"/>
          <w:szCs w:val="28"/>
          <w:lang w:eastAsia="ru-RU"/>
        </w:rPr>
      </w:pPr>
    </w:p>
    <w:p w:rsidR="00D71A97" w:rsidRDefault="00D71A97" w:rsidP="003D4297">
      <w:pPr>
        <w:pStyle w:val="NoSpacing"/>
        <w:ind w:firstLine="720"/>
        <w:jc w:val="right"/>
        <w:rPr>
          <w:rFonts w:ascii="Times New Roman" w:hAnsi="Times New Roman"/>
          <w:sz w:val="28"/>
          <w:szCs w:val="28"/>
          <w:lang w:eastAsia="ru-RU"/>
        </w:rPr>
      </w:pPr>
    </w:p>
    <w:p w:rsidR="00D71A97" w:rsidRDefault="00D71A97" w:rsidP="003D4297">
      <w:pPr>
        <w:pStyle w:val="NoSpacing"/>
        <w:ind w:firstLine="720"/>
        <w:jc w:val="right"/>
        <w:rPr>
          <w:rFonts w:ascii="Times New Roman" w:hAnsi="Times New Roman"/>
          <w:sz w:val="28"/>
          <w:szCs w:val="28"/>
          <w:lang w:eastAsia="ru-RU"/>
        </w:rPr>
      </w:pPr>
    </w:p>
    <w:p w:rsidR="00D71A97" w:rsidRDefault="00D71A97" w:rsidP="003D4297">
      <w:pPr>
        <w:pStyle w:val="NoSpacing"/>
        <w:ind w:firstLine="720"/>
        <w:jc w:val="right"/>
        <w:rPr>
          <w:rFonts w:ascii="Times New Roman" w:hAnsi="Times New Roman"/>
          <w:sz w:val="28"/>
          <w:szCs w:val="28"/>
          <w:lang w:eastAsia="ru-RU"/>
        </w:rPr>
      </w:pPr>
    </w:p>
    <w:p w:rsidR="00D71A97" w:rsidRDefault="00D71A97" w:rsidP="003D4297">
      <w:pPr>
        <w:pStyle w:val="NoSpacing"/>
        <w:ind w:firstLine="720"/>
        <w:jc w:val="right"/>
        <w:rPr>
          <w:rFonts w:ascii="Times New Roman" w:hAnsi="Times New Roman"/>
          <w:sz w:val="28"/>
          <w:szCs w:val="28"/>
          <w:lang w:eastAsia="ru-RU"/>
        </w:rPr>
      </w:pPr>
    </w:p>
    <w:p w:rsidR="00D71A97" w:rsidRDefault="00D71A97" w:rsidP="003D4297">
      <w:pPr>
        <w:pStyle w:val="NoSpacing"/>
        <w:ind w:firstLine="720"/>
        <w:jc w:val="right"/>
        <w:rPr>
          <w:rFonts w:ascii="Times New Roman" w:hAnsi="Times New Roman"/>
          <w:sz w:val="28"/>
          <w:szCs w:val="28"/>
          <w:lang w:eastAsia="ru-RU"/>
        </w:rPr>
      </w:pPr>
    </w:p>
    <w:p w:rsidR="00D71A97" w:rsidRDefault="00D71A97" w:rsidP="003D4297">
      <w:pPr>
        <w:pStyle w:val="NoSpacing"/>
        <w:ind w:firstLine="720"/>
        <w:jc w:val="right"/>
        <w:rPr>
          <w:rFonts w:ascii="Times New Roman" w:hAnsi="Times New Roman"/>
          <w:sz w:val="28"/>
          <w:szCs w:val="28"/>
          <w:lang w:eastAsia="ru-RU"/>
        </w:rPr>
      </w:pPr>
    </w:p>
    <w:p w:rsidR="00D71A97" w:rsidRDefault="00D71A97" w:rsidP="003D4297">
      <w:pPr>
        <w:pStyle w:val="NoSpacing"/>
        <w:ind w:firstLine="720"/>
        <w:jc w:val="right"/>
        <w:rPr>
          <w:rFonts w:ascii="Times New Roman" w:hAnsi="Times New Roman"/>
          <w:sz w:val="28"/>
          <w:szCs w:val="28"/>
          <w:lang w:eastAsia="ru-RU"/>
        </w:rPr>
      </w:pPr>
    </w:p>
    <w:p w:rsidR="00D71A97" w:rsidRDefault="00D71A97" w:rsidP="003D4297">
      <w:pPr>
        <w:pStyle w:val="NoSpacing"/>
        <w:ind w:firstLine="720"/>
        <w:jc w:val="right"/>
        <w:rPr>
          <w:rFonts w:ascii="Times New Roman" w:hAnsi="Times New Roman"/>
          <w:sz w:val="28"/>
          <w:szCs w:val="28"/>
          <w:lang w:eastAsia="ru-RU"/>
        </w:rPr>
      </w:pPr>
    </w:p>
    <w:p w:rsidR="00D71A97" w:rsidRDefault="00D71A97" w:rsidP="003D4297">
      <w:pPr>
        <w:pStyle w:val="NoSpacing"/>
        <w:ind w:firstLine="720"/>
        <w:jc w:val="right"/>
        <w:rPr>
          <w:rFonts w:ascii="Times New Roman" w:hAnsi="Times New Roman"/>
          <w:sz w:val="28"/>
          <w:szCs w:val="28"/>
          <w:lang w:eastAsia="ru-RU"/>
        </w:rPr>
      </w:pPr>
    </w:p>
    <w:p w:rsidR="00D71A97" w:rsidRDefault="00D71A97" w:rsidP="003D4297">
      <w:pPr>
        <w:pStyle w:val="NoSpacing"/>
        <w:ind w:firstLine="720"/>
        <w:jc w:val="right"/>
        <w:rPr>
          <w:rFonts w:ascii="Times New Roman" w:hAnsi="Times New Roman"/>
          <w:sz w:val="28"/>
          <w:szCs w:val="28"/>
          <w:lang w:eastAsia="ru-RU"/>
        </w:rPr>
      </w:pPr>
    </w:p>
    <w:p w:rsidR="00D71A97" w:rsidRDefault="00D71A97" w:rsidP="003D4297">
      <w:pPr>
        <w:pStyle w:val="NoSpacing"/>
        <w:ind w:firstLine="720"/>
        <w:jc w:val="right"/>
        <w:rPr>
          <w:rFonts w:ascii="Times New Roman" w:hAnsi="Times New Roman"/>
          <w:sz w:val="28"/>
          <w:szCs w:val="28"/>
          <w:lang w:eastAsia="ru-RU"/>
        </w:rPr>
      </w:pPr>
    </w:p>
    <w:p w:rsidR="00D71A97" w:rsidRDefault="00D71A97" w:rsidP="003D4297">
      <w:pPr>
        <w:pStyle w:val="NoSpacing"/>
        <w:ind w:firstLine="720"/>
        <w:jc w:val="right"/>
        <w:rPr>
          <w:rFonts w:ascii="Times New Roman" w:hAnsi="Times New Roman"/>
          <w:sz w:val="28"/>
          <w:szCs w:val="28"/>
          <w:lang w:eastAsia="ru-RU"/>
        </w:rPr>
      </w:pPr>
    </w:p>
    <w:p w:rsidR="00D71A97" w:rsidRDefault="00D71A97" w:rsidP="003D4297">
      <w:pPr>
        <w:pStyle w:val="NoSpacing"/>
        <w:ind w:firstLine="720"/>
        <w:jc w:val="right"/>
        <w:rPr>
          <w:rFonts w:ascii="Times New Roman" w:hAnsi="Times New Roman"/>
          <w:sz w:val="28"/>
          <w:szCs w:val="28"/>
          <w:lang w:eastAsia="ru-RU"/>
        </w:rPr>
      </w:pPr>
    </w:p>
    <w:p w:rsidR="00D71A97" w:rsidRDefault="00D71A97" w:rsidP="003D4297">
      <w:pPr>
        <w:pStyle w:val="NoSpacing"/>
        <w:ind w:firstLine="720"/>
        <w:jc w:val="right"/>
        <w:rPr>
          <w:rFonts w:ascii="Times New Roman" w:hAnsi="Times New Roman"/>
          <w:sz w:val="28"/>
          <w:szCs w:val="28"/>
          <w:lang w:eastAsia="ru-RU"/>
        </w:rPr>
      </w:pPr>
    </w:p>
    <w:p w:rsidR="00D71A97" w:rsidRDefault="00D71A97" w:rsidP="00581F21">
      <w:pPr>
        <w:pStyle w:val="NoSpacing"/>
        <w:rPr>
          <w:rFonts w:ascii="Times New Roman" w:hAnsi="Times New Roman"/>
          <w:sz w:val="28"/>
          <w:szCs w:val="28"/>
          <w:lang w:eastAsia="ru-RU"/>
        </w:rPr>
      </w:pPr>
    </w:p>
    <w:p w:rsidR="00D71A97" w:rsidRDefault="00D71A97" w:rsidP="003D4297">
      <w:pPr>
        <w:pStyle w:val="NoSpacing"/>
        <w:ind w:firstLine="720"/>
        <w:jc w:val="right"/>
        <w:rPr>
          <w:rFonts w:ascii="Times New Roman" w:hAnsi="Times New Roman"/>
          <w:sz w:val="28"/>
          <w:szCs w:val="28"/>
          <w:lang w:eastAsia="ru-RU"/>
        </w:rPr>
      </w:pPr>
    </w:p>
    <w:p w:rsidR="00D71A97" w:rsidRDefault="00D71A97" w:rsidP="003D4297">
      <w:pPr>
        <w:pStyle w:val="NoSpacing"/>
        <w:ind w:firstLine="720"/>
        <w:jc w:val="right"/>
        <w:rPr>
          <w:rFonts w:ascii="Times New Roman" w:hAnsi="Times New Roman"/>
          <w:sz w:val="28"/>
          <w:szCs w:val="28"/>
          <w:lang w:eastAsia="ru-RU"/>
        </w:rPr>
      </w:pPr>
    </w:p>
    <w:p w:rsidR="00D71A97" w:rsidRDefault="00D71A97" w:rsidP="009D7ACA">
      <w:pPr>
        <w:pStyle w:val="Heading3"/>
        <w:shd w:val="clear" w:color="auto" w:fill="FFFFFF"/>
        <w:spacing w:before="0" w:after="240"/>
        <w:jc w:val="right"/>
        <w:textAlignment w:val="baseline"/>
        <w:rPr>
          <w:b w:val="0"/>
          <w:bCs w:val="0"/>
          <w:sz w:val="28"/>
          <w:szCs w:val="22"/>
        </w:rPr>
      </w:pPr>
      <w:r>
        <w:rPr>
          <w:b w:val="0"/>
          <w:bCs w:val="0"/>
          <w:sz w:val="28"/>
          <w:szCs w:val="22"/>
        </w:rPr>
        <w:t xml:space="preserve">                                               </w:t>
      </w:r>
    </w:p>
    <w:p w:rsidR="00D71A97" w:rsidRPr="009D7ACA" w:rsidRDefault="00D71A97" w:rsidP="00122746">
      <w:pPr>
        <w:pStyle w:val="Heading3"/>
        <w:shd w:val="clear" w:color="auto" w:fill="FFFFFF"/>
        <w:spacing w:before="0" w:after="0"/>
        <w:jc w:val="right"/>
        <w:textAlignment w:val="baseline"/>
        <w:rPr>
          <w:rFonts w:ascii="Times New Roman" w:hAnsi="Times New Roman" w:cs="Times New Roman"/>
          <w:b w:val="0"/>
          <w:bCs w:val="0"/>
          <w:sz w:val="20"/>
          <w:szCs w:val="20"/>
        </w:rPr>
      </w:pPr>
      <w:r>
        <w:rPr>
          <w:b w:val="0"/>
          <w:bCs w:val="0"/>
          <w:sz w:val="28"/>
          <w:szCs w:val="22"/>
        </w:rPr>
        <w:t xml:space="preserve"> </w:t>
      </w:r>
      <w:r w:rsidRPr="009D7ACA">
        <w:rPr>
          <w:rFonts w:ascii="Times New Roman" w:hAnsi="Times New Roman" w:cs="Times New Roman"/>
          <w:b w:val="0"/>
          <w:bCs w:val="0"/>
          <w:sz w:val="20"/>
          <w:szCs w:val="20"/>
        </w:rPr>
        <w:t>Приложение</w:t>
      </w:r>
      <w:r w:rsidRPr="009D7ACA">
        <w:rPr>
          <w:rFonts w:ascii="Times New Roman" w:hAnsi="Times New Roman" w:cs="Times New Roman"/>
          <w:b w:val="0"/>
          <w:bCs w:val="0"/>
          <w:sz w:val="20"/>
          <w:szCs w:val="20"/>
        </w:rPr>
        <w:br/>
        <w:t xml:space="preserve">                                                            к Порядку ведения</w:t>
      </w:r>
      <w:r w:rsidRPr="009D7ACA">
        <w:rPr>
          <w:rFonts w:ascii="Times New Roman" w:hAnsi="Times New Roman" w:cs="Times New Roman"/>
          <w:b w:val="0"/>
          <w:bCs w:val="0"/>
          <w:sz w:val="20"/>
          <w:szCs w:val="20"/>
        </w:rPr>
        <w:br/>
        <w:t xml:space="preserve">                                                                      реестра муниципального</w:t>
      </w:r>
      <w:r w:rsidRPr="009D7ACA">
        <w:rPr>
          <w:rFonts w:ascii="Times New Roman" w:hAnsi="Times New Roman" w:cs="Times New Roman"/>
          <w:b w:val="0"/>
          <w:bCs w:val="0"/>
          <w:sz w:val="20"/>
          <w:szCs w:val="20"/>
        </w:rPr>
        <w:br/>
        <w:t xml:space="preserve">                                                                          </w:t>
      </w:r>
      <w:r>
        <w:rPr>
          <w:rFonts w:ascii="Times New Roman" w:hAnsi="Times New Roman" w:cs="Times New Roman"/>
          <w:b w:val="0"/>
          <w:bCs w:val="0"/>
          <w:sz w:val="20"/>
          <w:szCs w:val="20"/>
        </w:rPr>
        <w:t xml:space="preserve">                  </w:t>
      </w:r>
      <w:r w:rsidRPr="009D7ACA">
        <w:rPr>
          <w:rFonts w:ascii="Times New Roman" w:hAnsi="Times New Roman" w:cs="Times New Roman"/>
          <w:b w:val="0"/>
          <w:bCs w:val="0"/>
          <w:sz w:val="20"/>
          <w:szCs w:val="20"/>
        </w:rPr>
        <w:t xml:space="preserve">  имущества муниципального                                       образования Лебяжинский сельсовет </w:t>
      </w:r>
    </w:p>
    <w:p w:rsidR="00D71A97" w:rsidRPr="009D7ACA" w:rsidRDefault="00D71A97" w:rsidP="00122746">
      <w:pPr>
        <w:pStyle w:val="Heading3"/>
        <w:shd w:val="clear" w:color="auto" w:fill="FFFFFF"/>
        <w:spacing w:before="0" w:after="0"/>
        <w:jc w:val="right"/>
        <w:textAlignment w:val="baseline"/>
        <w:rPr>
          <w:rFonts w:ascii="Times New Roman" w:hAnsi="Times New Roman" w:cs="Times New Roman"/>
          <w:b w:val="0"/>
          <w:bCs w:val="0"/>
          <w:sz w:val="20"/>
          <w:szCs w:val="20"/>
        </w:rPr>
      </w:pPr>
      <w:r w:rsidRPr="009D7ACA">
        <w:rPr>
          <w:rFonts w:ascii="Times New Roman" w:hAnsi="Times New Roman" w:cs="Times New Roman"/>
          <w:b w:val="0"/>
          <w:bCs w:val="0"/>
          <w:sz w:val="20"/>
          <w:szCs w:val="20"/>
        </w:rPr>
        <w:t xml:space="preserve">Егорьевского района Алтайского края </w:t>
      </w:r>
    </w:p>
    <w:p w:rsidR="00D71A97" w:rsidRPr="009D7ACA" w:rsidRDefault="00D71A97" w:rsidP="003D4297">
      <w:pPr>
        <w:pStyle w:val="NoSpacing"/>
        <w:ind w:firstLine="720"/>
        <w:jc w:val="both"/>
        <w:rPr>
          <w:rFonts w:ascii="Times New Roman" w:hAnsi="Times New Roman"/>
          <w:b/>
          <w:sz w:val="20"/>
          <w:szCs w:val="20"/>
          <w:lang w:eastAsia="ru-RU"/>
        </w:rPr>
      </w:pPr>
      <w:r w:rsidRPr="009D7ACA">
        <w:rPr>
          <w:rFonts w:ascii="Times New Roman" w:hAnsi="Times New Roman"/>
          <w:sz w:val="20"/>
          <w:szCs w:val="20"/>
          <w:lang w:eastAsia="ru-RU"/>
        </w:rPr>
        <w:t>                                    </w:t>
      </w:r>
      <w:r w:rsidRPr="009D7ACA">
        <w:rPr>
          <w:rFonts w:ascii="Times New Roman" w:hAnsi="Times New Roman"/>
          <w:b/>
          <w:sz w:val="20"/>
          <w:szCs w:val="20"/>
          <w:lang w:eastAsia="ru-RU"/>
        </w:rPr>
        <w:t>ВЫПИСКА №______</w:t>
      </w:r>
    </w:p>
    <w:p w:rsidR="00D71A97" w:rsidRPr="009D7ACA" w:rsidRDefault="00D71A97" w:rsidP="003D4297">
      <w:pPr>
        <w:pStyle w:val="NoSpacing"/>
        <w:ind w:firstLine="720"/>
        <w:jc w:val="both"/>
        <w:rPr>
          <w:rFonts w:ascii="Times New Roman" w:hAnsi="Times New Roman"/>
          <w:b/>
          <w:sz w:val="20"/>
          <w:szCs w:val="20"/>
          <w:lang w:eastAsia="ru-RU"/>
        </w:rPr>
      </w:pPr>
      <w:r w:rsidRPr="009D7ACA">
        <w:rPr>
          <w:rFonts w:ascii="Times New Roman" w:hAnsi="Times New Roman"/>
          <w:b/>
          <w:sz w:val="20"/>
          <w:szCs w:val="20"/>
          <w:lang w:eastAsia="ru-RU"/>
        </w:rPr>
        <w:t>                из реестра муниципального имущества об объекте</w:t>
      </w:r>
    </w:p>
    <w:p w:rsidR="00D71A97" w:rsidRPr="009D7ACA" w:rsidRDefault="00D71A97" w:rsidP="003D4297">
      <w:pPr>
        <w:pStyle w:val="NoSpacing"/>
        <w:ind w:firstLine="720"/>
        <w:jc w:val="both"/>
        <w:rPr>
          <w:rFonts w:ascii="Times New Roman" w:hAnsi="Times New Roman"/>
          <w:b/>
          <w:sz w:val="20"/>
          <w:szCs w:val="20"/>
          <w:lang w:eastAsia="ru-RU"/>
        </w:rPr>
      </w:pPr>
      <w:r w:rsidRPr="009D7ACA">
        <w:rPr>
          <w:rFonts w:ascii="Times New Roman" w:hAnsi="Times New Roman"/>
          <w:b/>
          <w:sz w:val="20"/>
          <w:szCs w:val="20"/>
          <w:lang w:eastAsia="ru-RU"/>
        </w:rPr>
        <w:t>                            учета муниципального имущества</w:t>
      </w:r>
    </w:p>
    <w:p w:rsidR="00D71A97" w:rsidRPr="009D7ACA" w:rsidRDefault="00D71A97" w:rsidP="003D4297">
      <w:pPr>
        <w:pStyle w:val="NoSpacing"/>
        <w:ind w:firstLine="720"/>
        <w:jc w:val="both"/>
        <w:rPr>
          <w:rFonts w:ascii="Times New Roman" w:hAnsi="Times New Roman"/>
          <w:b/>
          <w:sz w:val="20"/>
          <w:szCs w:val="20"/>
          <w:lang w:eastAsia="ru-RU"/>
        </w:rPr>
      </w:pPr>
    </w:p>
    <w:p w:rsidR="00D71A97" w:rsidRPr="009D7ACA" w:rsidRDefault="00D71A97" w:rsidP="003D4297">
      <w:pPr>
        <w:pStyle w:val="NoSpacing"/>
        <w:ind w:firstLine="720"/>
        <w:jc w:val="both"/>
        <w:rPr>
          <w:rFonts w:ascii="Times New Roman" w:hAnsi="Times New Roman"/>
          <w:sz w:val="20"/>
          <w:szCs w:val="20"/>
          <w:lang w:eastAsia="ru-RU"/>
        </w:rPr>
      </w:pPr>
      <w:r w:rsidRPr="009D7ACA">
        <w:rPr>
          <w:rFonts w:ascii="Times New Roman" w:hAnsi="Times New Roman"/>
          <w:sz w:val="20"/>
          <w:szCs w:val="20"/>
          <w:lang w:eastAsia="ru-RU"/>
        </w:rPr>
        <w:t>                          на "____"______________20___г.</w:t>
      </w:r>
    </w:p>
    <w:p w:rsidR="00D71A97" w:rsidRPr="009D7ACA" w:rsidRDefault="00D71A97" w:rsidP="003D4297">
      <w:pPr>
        <w:pStyle w:val="NoSpacing"/>
        <w:ind w:firstLine="720"/>
        <w:jc w:val="both"/>
        <w:rPr>
          <w:rFonts w:ascii="Times New Roman" w:hAnsi="Times New Roman"/>
          <w:sz w:val="20"/>
          <w:szCs w:val="20"/>
          <w:lang w:eastAsia="ru-RU"/>
        </w:rPr>
      </w:pPr>
      <w:r w:rsidRPr="009D7ACA">
        <w:rPr>
          <w:rFonts w:ascii="Times New Roman" w:hAnsi="Times New Roman"/>
          <w:sz w:val="20"/>
          <w:szCs w:val="20"/>
          <w:lang w:eastAsia="ru-RU"/>
        </w:rPr>
        <w:t>Орган   местного    самоуправления, уполномоченный   на  ведение  реестра муниципального имущества__________________________________</w:t>
      </w:r>
    </w:p>
    <w:p w:rsidR="00D71A97" w:rsidRPr="009D7ACA" w:rsidRDefault="00D71A97" w:rsidP="003D4297">
      <w:pPr>
        <w:pStyle w:val="NoSpacing"/>
        <w:ind w:firstLine="720"/>
        <w:jc w:val="both"/>
        <w:rPr>
          <w:rFonts w:ascii="Times New Roman" w:hAnsi="Times New Roman"/>
          <w:sz w:val="20"/>
          <w:szCs w:val="20"/>
          <w:lang w:eastAsia="ru-RU"/>
        </w:rPr>
      </w:pPr>
      <w:r w:rsidRPr="009D7ACA">
        <w:rPr>
          <w:rFonts w:ascii="Times New Roman" w:hAnsi="Times New Roman"/>
          <w:sz w:val="20"/>
          <w:szCs w:val="20"/>
          <w:lang w:eastAsia="ru-RU"/>
        </w:rPr>
        <w:t>                         (наименование органа местного самоуправления,</w:t>
      </w:r>
    </w:p>
    <w:p w:rsidR="00D71A97" w:rsidRPr="009D7ACA" w:rsidRDefault="00D71A97" w:rsidP="003D4297">
      <w:pPr>
        <w:pStyle w:val="NoSpacing"/>
        <w:ind w:firstLine="720"/>
        <w:jc w:val="both"/>
        <w:rPr>
          <w:rFonts w:ascii="Times New Roman" w:hAnsi="Times New Roman"/>
          <w:sz w:val="20"/>
          <w:szCs w:val="20"/>
          <w:lang w:eastAsia="ru-RU"/>
        </w:rPr>
      </w:pPr>
      <w:r w:rsidRPr="009D7ACA">
        <w:rPr>
          <w:rFonts w:ascii="Times New Roman" w:hAnsi="Times New Roman"/>
          <w:sz w:val="20"/>
          <w:szCs w:val="20"/>
          <w:lang w:eastAsia="ru-RU"/>
        </w:rPr>
        <w:t>                               уполномоченного на ведение реестра</w:t>
      </w:r>
    </w:p>
    <w:p w:rsidR="00D71A97" w:rsidRPr="009D7ACA" w:rsidRDefault="00D71A97" w:rsidP="003D4297">
      <w:pPr>
        <w:pStyle w:val="NoSpacing"/>
        <w:ind w:firstLine="720"/>
        <w:jc w:val="both"/>
        <w:rPr>
          <w:rFonts w:ascii="Times New Roman" w:hAnsi="Times New Roman"/>
          <w:sz w:val="20"/>
          <w:szCs w:val="20"/>
          <w:lang w:eastAsia="ru-RU"/>
        </w:rPr>
      </w:pPr>
      <w:r w:rsidRPr="009D7ACA">
        <w:rPr>
          <w:rFonts w:ascii="Times New Roman" w:hAnsi="Times New Roman"/>
          <w:sz w:val="20"/>
          <w:szCs w:val="20"/>
          <w:lang w:eastAsia="ru-RU"/>
        </w:rPr>
        <w:t>                                     муниципального имущества)</w:t>
      </w:r>
    </w:p>
    <w:p w:rsidR="00D71A97" w:rsidRPr="009D7ACA" w:rsidRDefault="00D71A97" w:rsidP="003D4297">
      <w:pPr>
        <w:pStyle w:val="NoSpacing"/>
        <w:ind w:firstLine="720"/>
        <w:jc w:val="both"/>
        <w:rPr>
          <w:rFonts w:ascii="Times New Roman" w:hAnsi="Times New Roman"/>
          <w:sz w:val="20"/>
          <w:szCs w:val="20"/>
          <w:lang w:eastAsia="ru-RU"/>
        </w:rPr>
      </w:pPr>
      <w:r w:rsidRPr="009D7ACA">
        <w:rPr>
          <w:rFonts w:ascii="Times New Roman" w:hAnsi="Times New Roman"/>
          <w:sz w:val="20"/>
          <w:szCs w:val="20"/>
          <w:lang w:eastAsia="ru-RU"/>
        </w:rPr>
        <w:t>Заявитель_____________________________________________________</w:t>
      </w:r>
    </w:p>
    <w:p w:rsidR="00D71A97" w:rsidRPr="009D7ACA" w:rsidRDefault="00D71A97" w:rsidP="003D4297">
      <w:pPr>
        <w:pStyle w:val="NoSpacing"/>
        <w:ind w:firstLine="720"/>
        <w:jc w:val="both"/>
        <w:rPr>
          <w:rFonts w:ascii="Times New Roman" w:hAnsi="Times New Roman"/>
          <w:sz w:val="20"/>
          <w:szCs w:val="20"/>
          <w:lang w:eastAsia="ru-RU"/>
        </w:rPr>
      </w:pPr>
      <w:r w:rsidRPr="009D7ACA">
        <w:rPr>
          <w:rFonts w:ascii="Times New Roman" w:hAnsi="Times New Roman"/>
          <w:sz w:val="20"/>
          <w:szCs w:val="20"/>
          <w:lang w:eastAsia="ru-RU"/>
        </w:rPr>
        <w:t>            (наименование юридического лица, фамилия, имя, отчество</w:t>
      </w:r>
    </w:p>
    <w:p w:rsidR="00D71A97" w:rsidRPr="009D7ACA" w:rsidRDefault="00D71A97" w:rsidP="003D4297">
      <w:pPr>
        <w:pStyle w:val="NoSpacing"/>
        <w:ind w:firstLine="720"/>
        <w:jc w:val="both"/>
        <w:rPr>
          <w:rFonts w:ascii="Times New Roman" w:hAnsi="Times New Roman"/>
          <w:sz w:val="20"/>
          <w:szCs w:val="20"/>
          <w:lang w:eastAsia="ru-RU"/>
        </w:rPr>
      </w:pPr>
      <w:r w:rsidRPr="009D7ACA">
        <w:rPr>
          <w:rFonts w:ascii="Times New Roman" w:hAnsi="Times New Roman"/>
          <w:sz w:val="20"/>
          <w:szCs w:val="20"/>
          <w:lang w:eastAsia="ru-RU"/>
        </w:rPr>
        <w:t>                       (при наличии) физического лица)</w:t>
      </w:r>
    </w:p>
    <w:p w:rsidR="00D71A97" w:rsidRPr="009D7ACA" w:rsidRDefault="00D71A97" w:rsidP="003D4297">
      <w:pPr>
        <w:pStyle w:val="NoSpacing"/>
        <w:ind w:firstLine="720"/>
        <w:jc w:val="both"/>
        <w:rPr>
          <w:rFonts w:ascii="Times New Roman" w:hAnsi="Times New Roman"/>
          <w:sz w:val="20"/>
          <w:szCs w:val="20"/>
          <w:lang w:eastAsia="ru-RU"/>
        </w:rPr>
      </w:pPr>
      <w:r w:rsidRPr="009D7ACA">
        <w:rPr>
          <w:rFonts w:ascii="Times New Roman" w:hAnsi="Times New Roman"/>
          <w:sz w:val="20"/>
          <w:szCs w:val="20"/>
          <w:lang w:eastAsia="ru-RU"/>
        </w:rPr>
        <w:t>                1. Сведения об объекте муниципального имущества</w:t>
      </w:r>
    </w:p>
    <w:p w:rsidR="00D71A97" w:rsidRPr="009D7ACA" w:rsidRDefault="00D71A97" w:rsidP="003D4297">
      <w:pPr>
        <w:pStyle w:val="NoSpacing"/>
        <w:ind w:firstLine="720"/>
        <w:jc w:val="both"/>
        <w:rPr>
          <w:rFonts w:ascii="Times New Roman" w:hAnsi="Times New Roman"/>
          <w:sz w:val="20"/>
          <w:szCs w:val="20"/>
          <w:lang w:eastAsia="ru-RU"/>
        </w:rPr>
      </w:pPr>
      <w:r w:rsidRPr="009D7ACA">
        <w:rPr>
          <w:rFonts w:ascii="Times New Roman" w:hAnsi="Times New Roman"/>
          <w:sz w:val="20"/>
          <w:szCs w:val="20"/>
          <w:lang w:eastAsia="ru-RU"/>
        </w:rPr>
        <w:t>Вид и наименование объекта учета_____________________________</w:t>
      </w:r>
    </w:p>
    <w:p w:rsidR="00D71A97" w:rsidRPr="009D7ACA" w:rsidRDefault="00D71A97" w:rsidP="003D4297">
      <w:pPr>
        <w:pStyle w:val="NoSpacing"/>
        <w:ind w:firstLine="720"/>
        <w:jc w:val="both"/>
        <w:rPr>
          <w:rFonts w:ascii="Times New Roman" w:hAnsi="Times New Roman"/>
          <w:sz w:val="20"/>
          <w:szCs w:val="20"/>
          <w:lang w:eastAsia="ru-RU"/>
        </w:rPr>
      </w:pPr>
    </w:p>
    <w:tbl>
      <w:tblPr>
        <w:tblW w:w="11511" w:type="dxa"/>
        <w:tblCellSpacing w:w="15" w:type="dxa"/>
        <w:tblLook w:val="00A0"/>
      </w:tblPr>
      <w:tblGrid>
        <w:gridCol w:w="1992"/>
        <w:gridCol w:w="61"/>
        <w:gridCol w:w="155"/>
        <w:gridCol w:w="746"/>
        <w:gridCol w:w="216"/>
        <w:gridCol w:w="3233"/>
        <w:gridCol w:w="910"/>
        <w:gridCol w:w="4148"/>
        <w:gridCol w:w="50"/>
      </w:tblGrid>
      <w:tr w:rsidR="00D71A97" w:rsidRPr="009D7ACA" w:rsidTr="005F1637">
        <w:trPr>
          <w:trHeight w:val="525"/>
          <w:tblCellSpacing w:w="15" w:type="dxa"/>
        </w:trPr>
        <w:tc>
          <w:tcPr>
            <w:tcW w:w="19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1A97" w:rsidRPr="009D7ACA" w:rsidRDefault="00D71A97" w:rsidP="005F1637">
            <w:pPr>
              <w:pStyle w:val="NoSpacing"/>
              <w:spacing w:line="276" w:lineRule="auto"/>
              <w:jc w:val="both"/>
              <w:rPr>
                <w:rFonts w:ascii="Times New Roman" w:hAnsi="Times New Roman"/>
                <w:sz w:val="20"/>
                <w:szCs w:val="20"/>
                <w:lang w:eastAsia="ru-RU"/>
              </w:rPr>
            </w:pPr>
            <w:r w:rsidRPr="009D7ACA">
              <w:rPr>
                <w:rFonts w:ascii="Times New Roman" w:hAnsi="Times New Roman"/>
                <w:sz w:val="20"/>
                <w:szCs w:val="20"/>
                <w:lang w:eastAsia="ru-RU"/>
              </w:rPr>
              <w:t>Реестровый номер</w:t>
            </w:r>
          </w:p>
        </w:tc>
        <w:tc>
          <w:tcPr>
            <w:tcW w:w="58" w:type="dxa"/>
            <w:gridSpan w:val="2"/>
            <w:tcBorders>
              <w:top w:val="single" w:sz="4" w:space="0" w:color="auto"/>
              <w:left w:val="single" w:sz="4" w:space="0" w:color="auto"/>
              <w:bottom w:val="single" w:sz="4" w:space="0" w:color="auto"/>
              <w:right w:val="nil"/>
            </w:tcBorders>
            <w:tcMar>
              <w:top w:w="15" w:type="dxa"/>
              <w:left w:w="15" w:type="dxa"/>
              <w:bottom w:w="15" w:type="dxa"/>
              <w:right w:w="15" w:type="dxa"/>
            </w:tcMar>
          </w:tcPr>
          <w:p w:rsidR="00D71A97" w:rsidRPr="009D7ACA" w:rsidRDefault="00D71A97" w:rsidP="005F1637"/>
          <w:p w:rsidR="00D71A97" w:rsidRPr="009D7ACA" w:rsidRDefault="00D71A97" w:rsidP="005F1637">
            <w:pPr>
              <w:pStyle w:val="NoSpacing"/>
              <w:spacing w:line="276" w:lineRule="auto"/>
              <w:jc w:val="both"/>
              <w:rPr>
                <w:rFonts w:ascii="Times New Roman" w:hAnsi="Times New Roman"/>
                <w:sz w:val="20"/>
                <w:szCs w:val="20"/>
                <w:lang w:eastAsia="ru-RU"/>
              </w:rPr>
            </w:pPr>
          </w:p>
        </w:tc>
        <w:tc>
          <w:tcPr>
            <w:tcW w:w="446" w:type="dxa"/>
            <w:tcBorders>
              <w:top w:val="single" w:sz="4" w:space="0" w:color="auto"/>
              <w:left w:val="nil"/>
              <w:bottom w:val="single" w:sz="4" w:space="0" w:color="auto"/>
              <w:right w:val="single" w:sz="4" w:space="0" w:color="auto"/>
            </w:tcBorders>
            <w:tcMar>
              <w:top w:w="15" w:type="dxa"/>
              <w:left w:w="15" w:type="dxa"/>
              <w:bottom w:w="15" w:type="dxa"/>
              <w:right w:w="15" w:type="dxa"/>
            </w:tcMar>
          </w:tcPr>
          <w:p w:rsidR="00D71A97" w:rsidRPr="009D7ACA" w:rsidRDefault="00D71A97" w:rsidP="005F1637">
            <w:pPr>
              <w:pStyle w:val="NoSpacing"/>
              <w:spacing w:line="276" w:lineRule="auto"/>
              <w:ind w:firstLine="720"/>
              <w:jc w:val="both"/>
              <w:rPr>
                <w:rFonts w:ascii="Times New Roman" w:hAnsi="Times New Roman"/>
                <w:sz w:val="20"/>
                <w:szCs w:val="20"/>
                <w:lang w:eastAsia="ru-RU"/>
              </w:rPr>
            </w:pPr>
            <w:r w:rsidRPr="009D7ACA">
              <w:rPr>
                <w:rFonts w:ascii="Times New Roman" w:hAnsi="Times New Roman"/>
                <w:sz w:val="20"/>
                <w:szCs w:val="20"/>
                <w:lang w:eastAsia="ru-RU"/>
              </w:rPr>
              <w:t xml:space="preserve">    </w:t>
            </w:r>
          </w:p>
        </w:tc>
        <w:tc>
          <w:tcPr>
            <w:tcW w:w="182" w:type="dxa"/>
            <w:tcBorders>
              <w:top w:val="nil"/>
              <w:left w:val="nil"/>
              <w:bottom w:val="nil"/>
              <w:right w:val="single" w:sz="4" w:space="0" w:color="auto"/>
            </w:tcBorders>
            <w:tcMar>
              <w:top w:w="15" w:type="dxa"/>
              <w:left w:w="15" w:type="dxa"/>
              <w:bottom w:w="15" w:type="dxa"/>
              <w:right w:w="15" w:type="dxa"/>
            </w:tcMar>
          </w:tcPr>
          <w:p w:rsidR="00D71A97" w:rsidRPr="009D7ACA" w:rsidRDefault="00D71A97" w:rsidP="005F1637">
            <w:pPr>
              <w:pStyle w:val="NoSpacing"/>
              <w:spacing w:line="276" w:lineRule="auto"/>
              <w:jc w:val="both"/>
              <w:rPr>
                <w:rFonts w:ascii="Times New Roman" w:hAnsi="Times New Roman"/>
                <w:sz w:val="20"/>
                <w:szCs w:val="20"/>
                <w:lang w:eastAsia="ru-RU"/>
              </w:rPr>
            </w:pPr>
            <w:r w:rsidRPr="009D7ACA">
              <w:rPr>
                <w:rFonts w:ascii="Times New Roman" w:hAnsi="Times New Roman"/>
                <w:sz w:val="20"/>
                <w:szCs w:val="20"/>
                <w:lang w:eastAsia="ru-RU"/>
              </w:rPr>
              <w:t xml:space="preserve">    </w:t>
            </w:r>
          </w:p>
        </w:tc>
        <w:tc>
          <w:tcPr>
            <w:tcW w:w="33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1A97" w:rsidRPr="009D7ACA" w:rsidRDefault="00D71A97" w:rsidP="005F1637">
            <w:pPr>
              <w:pStyle w:val="NoSpacing"/>
              <w:spacing w:line="276" w:lineRule="auto"/>
              <w:ind w:left="180"/>
              <w:jc w:val="both"/>
              <w:rPr>
                <w:rFonts w:ascii="Times New Roman" w:hAnsi="Times New Roman"/>
                <w:sz w:val="20"/>
                <w:szCs w:val="20"/>
                <w:lang w:eastAsia="ru-RU"/>
              </w:rPr>
            </w:pPr>
            <w:r w:rsidRPr="009D7ACA">
              <w:rPr>
                <w:rFonts w:ascii="Times New Roman" w:hAnsi="Times New Roman"/>
                <w:sz w:val="20"/>
                <w:szCs w:val="20"/>
                <w:lang w:eastAsia="ru-RU"/>
              </w:rPr>
              <w:t xml:space="preserve">Дата присвоения </w:t>
            </w:r>
          </w:p>
        </w:tc>
        <w:tc>
          <w:tcPr>
            <w:tcW w:w="925"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D71A97" w:rsidRPr="009D7ACA" w:rsidRDefault="00D71A97" w:rsidP="005F1637">
            <w:pPr>
              <w:pStyle w:val="NoSpacing"/>
              <w:spacing w:line="276" w:lineRule="auto"/>
              <w:jc w:val="both"/>
              <w:rPr>
                <w:rFonts w:ascii="Times New Roman" w:hAnsi="Times New Roman"/>
                <w:sz w:val="20"/>
                <w:szCs w:val="20"/>
                <w:lang w:eastAsia="ru-RU"/>
              </w:rPr>
            </w:pPr>
          </w:p>
        </w:tc>
        <w:tc>
          <w:tcPr>
            <w:tcW w:w="4335" w:type="dxa"/>
            <w:gridSpan w:val="2"/>
            <w:tcBorders>
              <w:top w:val="nil"/>
              <w:left w:val="single" w:sz="4" w:space="0" w:color="auto"/>
              <w:bottom w:val="nil"/>
              <w:right w:val="nil"/>
            </w:tcBorders>
            <w:tcMar>
              <w:top w:w="15" w:type="dxa"/>
              <w:left w:w="15" w:type="dxa"/>
              <w:bottom w:w="15" w:type="dxa"/>
              <w:right w:w="15" w:type="dxa"/>
            </w:tcMar>
          </w:tcPr>
          <w:p w:rsidR="00D71A97" w:rsidRPr="009D7ACA" w:rsidRDefault="00D71A97" w:rsidP="005F1637">
            <w:pPr>
              <w:pStyle w:val="NoSpacing"/>
              <w:spacing w:line="276" w:lineRule="auto"/>
              <w:ind w:firstLine="720"/>
              <w:jc w:val="both"/>
              <w:rPr>
                <w:rFonts w:ascii="Times New Roman" w:hAnsi="Times New Roman"/>
                <w:sz w:val="20"/>
                <w:szCs w:val="20"/>
                <w:lang w:eastAsia="ru-RU"/>
              </w:rPr>
            </w:pPr>
            <w:r w:rsidRPr="009D7ACA">
              <w:rPr>
                <w:rFonts w:ascii="Times New Roman" w:hAnsi="Times New Roman"/>
                <w:sz w:val="20"/>
                <w:szCs w:val="20"/>
                <w:lang w:eastAsia="ru-RU"/>
              </w:rPr>
              <w:t xml:space="preserve">    </w:t>
            </w:r>
          </w:p>
        </w:tc>
      </w:tr>
      <w:tr w:rsidR="00D71A97" w:rsidRPr="009D7ACA" w:rsidTr="005F1637">
        <w:trPr>
          <w:gridAfter w:val="1"/>
          <w:wAfter w:w="5" w:type="dxa"/>
          <w:trHeight w:val="120"/>
          <w:tblCellSpacing w:w="15" w:type="dxa"/>
        </w:trPr>
        <w:tc>
          <w:tcPr>
            <w:tcW w:w="0" w:type="auto"/>
            <w:gridSpan w:val="2"/>
            <w:tcMar>
              <w:top w:w="15" w:type="dxa"/>
              <w:left w:w="15" w:type="dxa"/>
              <w:bottom w:w="15" w:type="dxa"/>
              <w:right w:w="15" w:type="dxa"/>
            </w:tcMar>
          </w:tcPr>
          <w:p w:rsidR="00D71A97" w:rsidRPr="009D7ACA" w:rsidRDefault="00D71A97" w:rsidP="005F1637">
            <w:pPr>
              <w:pStyle w:val="NoSpacing"/>
              <w:spacing w:line="276" w:lineRule="auto"/>
              <w:ind w:firstLine="720"/>
              <w:jc w:val="both"/>
              <w:rPr>
                <w:rFonts w:ascii="Times New Roman" w:hAnsi="Times New Roman"/>
                <w:sz w:val="20"/>
                <w:szCs w:val="20"/>
                <w:lang w:eastAsia="ru-RU"/>
              </w:rPr>
            </w:pPr>
            <w:r w:rsidRPr="009D7ACA">
              <w:rPr>
                <w:rFonts w:ascii="Times New Roman" w:hAnsi="Times New Roman"/>
                <w:sz w:val="20"/>
                <w:szCs w:val="20"/>
                <w:lang w:eastAsia="ru-RU"/>
              </w:rPr>
              <w:t xml:space="preserve"> </w:t>
            </w:r>
          </w:p>
        </w:tc>
        <w:tc>
          <w:tcPr>
            <w:tcW w:w="0" w:type="auto"/>
            <w:gridSpan w:val="2"/>
            <w:tcMar>
              <w:top w:w="15" w:type="dxa"/>
              <w:left w:w="15" w:type="dxa"/>
              <w:bottom w:w="15" w:type="dxa"/>
              <w:right w:w="15" w:type="dxa"/>
            </w:tcMar>
          </w:tcPr>
          <w:p w:rsidR="00D71A97" w:rsidRPr="009D7ACA" w:rsidRDefault="00D71A97" w:rsidP="005F1637"/>
        </w:tc>
        <w:tc>
          <w:tcPr>
            <w:tcW w:w="8827" w:type="dxa"/>
            <w:gridSpan w:val="4"/>
            <w:tcMar>
              <w:top w:w="15" w:type="dxa"/>
              <w:left w:w="15" w:type="dxa"/>
              <w:bottom w:w="15" w:type="dxa"/>
              <w:right w:w="15" w:type="dxa"/>
            </w:tcMar>
          </w:tcPr>
          <w:p w:rsidR="00D71A97" w:rsidRPr="009D7ACA" w:rsidRDefault="00D71A97" w:rsidP="005F1637"/>
        </w:tc>
      </w:tr>
    </w:tbl>
    <w:p w:rsidR="00D71A97" w:rsidRPr="009D7ACA" w:rsidRDefault="00D71A97" w:rsidP="003D4297">
      <w:pPr>
        <w:pStyle w:val="NoSpacing"/>
        <w:ind w:firstLine="720"/>
        <w:jc w:val="both"/>
        <w:rPr>
          <w:rFonts w:ascii="Times New Roman" w:hAnsi="Times New Roman"/>
          <w:vanish/>
          <w:sz w:val="20"/>
          <w:szCs w:val="20"/>
          <w:lang w:eastAsia="ru-RU"/>
        </w:rPr>
      </w:pPr>
    </w:p>
    <w:tbl>
      <w:tblPr>
        <w:tblW w:w="0" w:type="auto"/>
        <w:tblCellSpacing w:w="15" w:type="dxa"/>
        <w:tblLook w:val="00A0"/>
      </w:tblPr>
      <w:tblGrid>
        <w:gridCol w:w="4440"/>
        <w:gridCol w:w="4394"/>
        <w:gridCol w:w="216"/>
      </w:tblGrid>
      <w:tr w:rsidR="00D71A97" w:rsidRPr="009D7ACA" w:rsidTr="005F1637">
        <w:trPr>
          <w:trHeight w:val="300"/>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tcPr>
          <w:p w:rsidR="00D71A97" w:rsidRPr="009D7ACA" w:rsidRDefault="00D71A97" w:rsidP="005F1637">
            <w:pPr>
              <w:pStyle w:val="NoSpacing"/>
              <w:spacing w:line="276" w:lineRule="auto"/>
              <w:jc w:val="both"/>
              <w:rPr>
                <w:rFonts w:ascii="Times New Roman" w:hAnsi="Times New Roman"/>
                <w:sz w:val="20"/>
                <w:szCs w:val="20"/>
                <w:lang w:eastAsia="ru-RU"/>
              </w:rPr>
            </w:pPr>
            <w:r w:rsidRPr="009D7ACA">
              <w:rPr>
                <w:rFonts w:ascii="Times New Roman" w:hAnsi="Times New Roman"/>
                <w:sz w:val="20"/>
                <w:szCs w:val="20"/>
                <w:lang w:eastAsia="ru-RU"/>
              </w:rPr>
              <w:t xml:space="preserve">   Наименования сведений</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1A97" w:rsidRPr="009D7ACA" w:rsidRDefault="00D71A97" w:rsidP="005F1637">
            <w:pPr>
              <w:pStyle w:val="NoSpacing"/>
              <w:spacing w:line="276" w:lineRule="auto"/>
              <w:jc w:val="both"/>
              <w:rPr>
                <w:rFonts w:ascii="Times New Roman" w:hAnsi="Times New Roman"/>
                <w:sz w:val="20"/>
                <w:szCs w:val="20"/>
                <w:lang w:eastAsia="ru-RU"/>
              </w:rPr>
            </w:pPr>
            <w:r w:rsidRPr="009D7ACA">
              <w:rPr>
                <w:rFonts w:ascii="Times New Roman" w:hAnsi="Times New Roman"/>
                <w:sz w:val="20"/>
                <w:szCs w:val="20"/>
                <w:lang w:eastAsia="ru-RU"/>
              </w:rPr>
              <w:t xml:space="preserve">  Значения сведений </w:t>
            </w:r>
          </w:p>
        </w:tc>
        <w:tc>
          <w:tcPr>
            <w:tcW w:w="97" w:type="dxa"/>
            <w:vMerge w:val="restart"/>
            <w:tcBorders>
              <w:top w:val="nil"/>
              <w:left w:val="single" w:sz="4" w:space="0" w:color="auto"/>
              <w:bottom w:val="nil"/>
              <w:right w:val="nil"/>
            </w:tcBorders>
            <w:tcMar>
              <w:top w:w="15" w:type="dxa"/>
              <w:left w:w="15" w:type="dxa"/>
              <w:bottom w:w="15" w:type="dxa"/>
              <w:right w:w="15" w:type="dxa"/>
            </w:tcMar>
          </w:tcPr>
          <w:p w:rsidR="00D71A97" w:rsidRPr="009D7ACA" w:rsidRDefault="00D71A97" w:rsidP="005F1637">
            <w:pPr>
              <w:pStyle w:val="NoSpacing"/>
              <w:spacing w:line="276" w:lineRule="auto"/>
              <w:jc w:val="both"/>
              <w:rPr>
                <w:rFonts w:ascii="Times New Roman" w:hAnsi="Times New Roman"/>
                <w:sz w:val="20"/>
                <w:szCs w:val="20"/>
                <w:lang w:eastAsia="ru-RU"/>
              </w:rPr>
            </w:pPr>
          </w:p>
        </w:tc>
      </w:tr>
      <w:tr w:rsidR="00D71A97" w:rsidRPr="009D7ACA" w:rsidTr="005F1637">
        <w:trPr>
          <w:trHeight w:val="15"/>
          <w:tblCellSpacing w:w="15" w:type="dxa"/>
        </w:trPr>
        <w:tc>
          <w:tcPr>
            <w:tcW w:w="4395" w:type="dxa"/>
            <w:tcBorders>
              <w:top w:val="single" w:sz="4" w:space="0" w:color="auto"/>
              <w:left w:val="nil"/>
              <w:bottom w:val="nil"/>
              <w:right w:val="nil"/>
            </w:tcBorders>
            <w:tcMar>
              <w:top w:w="15" w:type="dxa"/>
              <w:left w:w="15" w:type="dxa"/>
              <w:bottom w:w="15" w:type="dxa"/>
              <w:right w:w="15" w:type="dxa"/>
            </w:tcMar>
          </w:tcPr>
          <w:p w:rsidR="00D71A97" w:rsidRPr="009D7ACA" w:rsidRDefault="00D71A97" w:rsidP="005F1637">
            <w:pPr>
              <w:pStyle w:val="NoSpacing"/>
              <w:spacing w:line="276" w:lineRule="auto"/>
              <w:jc w:val="both"/>
              <w:rPr>
                <w:rFonts w:ascii="Times New Roman" w:hAnsi="Times New Roman"/>
                <w:sz w:val="20"/>
                <w:szCs w:val="20"/>
                <w:lang w:eastAsia="ru-RU"/>
              </w:rPr>
            </w:pPr>
            <w:r w:rsidRPr="009D7ACA">
              <w:rPr>
                <w:rFonts w:ascii="Times New Roman" w:hAnsi="Times New Roman"/>
                <w:sz w:val="20"/>
                <w:szCs w:val="20"/>
                <w:lang w:eastAsia="ru-RU"/>
              </w:rPr>
              <w:t xml:space="preserve"> </w:t>
            </w: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tcPr>
          <w:p w:rsidR="00D71A97" w:rsidRPr="009D7ACA" w:rsidRDefault="00D71A97" w:rsidP="005F1637"/>
        </w:tc>
        <w:tc>
          <w:tcPr>
            <w:tcW w:w="0" w:type="auto"/>
            <w:vMerge/>
            <w:tcBorders>
              <w:top w:val="nil"/>
              <w:left w:val="single" w:sz="4" w:space="0" w:color="auto"/>
              <w:bottom w:val="nil"/>
              <w:right w:val="nil"/>
            </w:tcBorders>
            <w:vAlign w:val="center"/>
          </w:tcPr>
          <w:p w:rsidR="00D71A97" w:rsidRPr="009D7ACA" w:rsidRDefault="00D71A97" w:rsidP="005F1637"/>
        </w:tc>
      </w:tr>
      <w:tr w:rsidR="00D71A97" w:rsidRPr="009D7ACA" w:rsidTr="005F1637">
        <w:trPr>
          <w:trHeight w:val="135"/>
          <w:tblCellSpacing w:w="15" w:type="dxa"/>
        </w:trPr>
        <w:tc>
          <w:tcPr>
            <w:tcW w:w="4395" w:type="dxa"/>
            <w:tcBorders>
              <w:top w:val="nil"/>
              <w:left w:val="nil"/>
              <w:bottom w:val="single" w:sz="4" w:space="0" w:color="auto"/>
              <w:right w:val="nil"/>
            </w:tcBorders>
            <w:tcMar>
              <w:top w:w="15" w:type="dxa"/>
              <w:left w:w="15" w:type="dxa"/>
              <w:bottom w:w="15" w:type="dxa"/>
              <w:right w:w="15" w:type="dxa"/>
            </w:tcMar>
          </w:tcPr>
          <w:p w:rsidR="00D71A97" w:rsidRPr="009D7ACA" w:rsidRDefault="00D71A97" w:rsidP="005F1637">
            <w:pPr>
              <w:pStyle w:val="NoSpacing"/>
              <w:spacing w:line="276" w:lineRule="auto"/>
              <w:ind w:firstLine="720"/>
              <w:jc w:val="both"/>
              <w:rPr>
                <w:rFonts w:ascii="Times New Roman" w:hAnsi="Times New Roman"/>
                <w:sz w:val="20"/>
                <w:szCs w:val="20"/>
                <w:lang w:eastAsia="ru-RU"/>
              </w:rPr>
            </w:pPr>
            <w:r w:rsidRPr="009D7ACA">
              <w:rPr>
                <w:rFonts w:ascii="Times New Roman" w:hAnsi="Times New Roman"/>
                <w:sz w:val="20"/>
                <w:szCs w:val="20"/>
                <w:lang w:eastAsia="ru-RU"/>
              </w:rPr>
              <w:t xml:space="preserve">1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D71A97" w:rsidRPr="009D7ACA" w:rsidRDefault="00D71A97" w:rsidP="005F1637">
            <w:pPr>
              <w:pStyle w:val="NoSpacing"/>
              <w:spacing w:line="276" w:lineRule="auto"/>
              <w:ind w:firstLine="720"/>
              <w:jc w:val="both"/>
              <w:rPr>
                <w:rFonts w:ascii="Times New Roman" w:hAnsi="Times New Roman"/>
                <w:sz w:val="20"/>
                <w:szCs w:val="20"/>
                <w:lang w:eastAsia="ru-RU"/>
              </w:rPr>
            </w:pPr>
            <w:r w:rsidRPr="009D7ACA">
              <w:rPr>
                <w:rFonts w:ascii="Times New Roman" w:hAnsi="Times New Roman"/>
                <w:sz w:val="20"/>
                <w:szCs w:val="20"/>
                <w:lang w:eastAsia="ru-RU"/>
              </w:rPr>
              <w:t xml:space="preserve">2 </w:t>
            </w:r>
          </w:p>
        </w:tc>
        <w:tc>
          <w:tcPr>
            <w:tcW w:w="97" w:type="dxa"/>
            <w:vMerge w:val="restart"/>
            <w:tcBorders>
              <w:top w:val="nil"/>
              <w:left w:val="single" w:sz="4" w:space="0" w:color="auto"/>
              <w:bottom w:val="nil"/>
              <w:right w:val="nil"/>
            </w:tcBorders>
            <w:tcMar>
              <w:top w:w="15" w:type="dxa"/>
              <w:left w:w="15" w:type="dxa"/>
              <w:bottom w:w="15" w:type="dxa"/>
              <w:right w:w="15" w:type="dxa"/>
            </w:tcMar>
          </w:tcPr>
          <w:p w:rsidR="00D71A97" w:rsidRPr="009D7ACA" w:rsidRDefault="00D71A97" w:rsidP="005F1637">
            <w:pPr>
              <w:pStyle w:val="NoSpacing"/>
              <w:spacing w:line="276" w:lineRule="auto"/>
              <w:jc w:val="both"/>
              <w:rPr>
                <w:rFonts w:ascii="Times New Roman" w:hAnsi="Times New Roman"/>
                <w:sz w:val="20"/>
                <w:szCs w:val="20"/>
                <w:lang w:eastAsia="ru-RU"/>
              </w:rPr>
            </w:pPr>
          </w:p>
        </w:tc>
      </w:tr>
      <w:tr w:rsidR="00D71A97" w:rsidRPr="009D7ACA" w:rsidTr="005F1637">
        <w:trPr>
          <w:trHeight w:val="180"/>
          <w:tblCellSpacing w:w="15" w:type="dxa"/>
        </w:trPr>
        <w:tc>
          <w:tcPr>
            <w:tcW w:w="4395" w:type="dxa"/>
            <w:tcBorders>
              <w:top w:val="single" w:sz="4" w:space="0" w:color="auto"/>
              <w:left w:val="nil"/>
              <w:bottom w:val="nil"/>
              <w:right w:val="nil"/>
            </w:tcBorders>
            <w:tcMar>
              <w:top w:w="15" w:type="dxa"/>
              <w:left w:w="15" w:type="dxa"/>
              <w:bottom w:w="15" w:type="dxa"/>
              <w:right w:w="15" w:type="dxa"/>
            </w:tcMar>
          </w:tcPr>
          <w:p w:rsidR="00D71A97" w:rsidRPr="009D7ACA" w:rsidRDefault="00D71A97" w:rsidP="005F1637"/>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tcPr>
          <w:p w:rsidR="00D71A97" w:rsidRPr="009D7ACA" w:rsidRDefault="00D71A97" w:rsidP="005F1637"/>
        </w:tc>
        <w:tc>
          <w:tcPr>
            <w:tcW w:w="0" w:type="auto"/>
            <w:vMerge/>
            <w:tcBorders>
              <w:top w:val="nil"/>
              <w:left w:val="single" w:sz="4" w:space="0" w:color="auto"/>
              <w:bottom w:val="nil"/>
              <w:right w:val="nil"/>
            </w:tcBorders>
            <w:vAlign w:val="center"/>
          </w:tcPr>
          <w:p w:rsidR="00D71A97" w:rsidRPr="009D7ACA" w:rsidRDefault="00D71A97" w:rsidP="005F1637"/>
        </w:tc>
      </w:tr>
      <w:tr w:rsidR="00D71A97" w:rsidRPr="009D7ACA" w:rsidTr="005F1637">
        <w:trPr>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tcPr>
          <w:p w:rsidR="00D71A97" w:rsidRPr="009D7ACA" w:rsidRDefault="00D71A97" w:rsidP="005F1637">
            <w:pPr>
              <w:pStyle w:val="NoSpacing"/>
              <w:spacing w:line="276" w:lineRule="auto"/>
              <w:ind w:firstLine="720"/>
              <w:jc w:val="both"/>
              <w:rPr>
                <w:rFonts w:ascii="Times New Roman" w:hAnsi="Times New Roman"/>
                <w:sz w:val="20"/>
                <w:szCs w:val="20"/>
                <w:lang w:eastAsia="ru-RU"/>
              </w:rPr>
            </w:pPr>
            <w:r w:rsidRPr="009D7ACA">
              <w:rPr>
                <w:rFonts w:ascii="Times New Roman" w:hAnsi="Times New Roman"/>
                <w:sz w:val="20"/>
                <w:szCs w:val="20"/>
                <w:lang w:eastAsia="ru-RU"/>
              </w:rPr>
              <w:t xml:space="preserve">    </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1A97" w:rsidRPr="009D7ACA" w:rsidRDefault="00D71A97" w:rsidP="005F1637">
            <w:pPr>
              <w:pStyle w:val="NoSpacing"/>
              <w:spacing w:line="276" w:lineRule="auto"/>
              <w:ind w:firstLine="720"/>
              <w:jc w:val="both"/>
              <w:rPr>
                <w:rFonts w:ascii="Times New Roman" w:hAnsi="Times New Roman"/>
                <w:sz w:val="20"/>
                <w:szCs w:val="20"/>
                <w:lang w:eastAsia="ru-RU"/>
              </w:rPr>
            </w:pPr>
            <w:r w:rsidRPr="009D7ACA">
              <w:rPr>
                <w:rFonts w:ascii="Times New Roman" w:hAnsi="Times New Roman"/>
                <w:sz w:val="20"/>
                <w:szCs w:val="20"/>
                <w:lang w:eastAsia="ru-RU"/>
              </w:rPr>
              <w:t xml:space="preserve">    </w:t>
            </w:r>
          </w:p>
        </w:tc>
        <w:tc>
          <w:tcPr>
            <w:tcW w:w="0" w:type="auto"/>
            <w:vMerge/>
            <w:tcBorders>
              <w:top w:val="nil"/>
              <w:left w:val="single" w:sz="4" w:space="0" w:color="auto"/>
              <w:bottom w:val="nil"/>
              <w:right w:val="nil"/>
            </w:tcBorders>
            <w:vAlign w:val="center"/>
          </w:tcPr>
          <w:p w:rsidR="00D71A97" w:rsidRPr="009D7ACA" w:rsidRDefault="00D71A97" w:rsidP="005F1637"/>
        </w:tc>
      </w:tr>
      <w:tr w:rsidR="00D71A97" w:rsidRPr="009D7ACA" w:rsidTr="005F1637">
        <w:trPr>
          <w:trHeight w:val="120"/>
          <w:tblCellSpacing w:w="15" w:type="dxa"/>
        </w:trPr>
        <w:tc>
          <w:tcPr>
            <w:tcW w:w="4395" w:type="dxa"/>
            <w:tcBorders>
              <w:top w:val="nil"/>
              <w:left w:val="nil"/>
              <w:bottom w:val="single" w:sz="4" w:space="0" w:color="auto"/>
              <w:right w:val="nil"/>
            </w:tcBorders>
            <w:tcMar>
              <w:top w:w="15" w:type="dxa"/>
              <w:left w:w="15" w:type="dxa"/>
              <w:bottom w:w="15" w:type="dxa"/>
              <w:right w:w="15" w:type="dxa"/>
            </w:tcMar>
          </w:tcPr>
          <w:p w:rsidR="00D71A97" w:rsidRPr="009D7ACA" w:rsidRDefault="00D71A97" w:rsidP="005F1637">
            <w:pPr>
              <w:pStyle w:val="NoSpacing"/>
              <w:spacing w:line="276" w:lineRule="auto"/>
              <w:ind w:firstLine="720"/>
              <w:jc w:val="both"/>
              <w:rPr>
                <w:rFonts w:ascii="Times New Roman" w:hAnsi="Times New Roman"/>
                <w:sz w:val="20"/>
                <w:szCs w:val="20"/>
                <w:lang w:eastAsia="ru-RU"/>
              </w:rPr>
            </w:pPr>
            <w:r w:rsidRPr="009D7ACA">
              <w:rPr>
                <w:rFonts w:ascii="Times New Roman" w:hAnsi="Times New Roman"/>
                <w:sz w:val="20"/>
                <w:szCs w:val="20"/>
                <w:lang w:eastAsia="ru-RU"/>
              </w:rPr>
              <w:t xml:space="preserve">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D71A97" w:rsidRPr="009D7ACA" w:rsidRDefault="00D71A97" w:rsidP="005F1637">
            <w:pPr>
              <w:pStyle w:val="NoSpacing"/>
              <w:spacing w:line="276" w:lineRule="auto"/>
              <w:ind w:firstLine="720"/>
              <w:jc w:val="both"/>
              <w:rPr>
                <w:rFonts w:ascii="Times New Roman" w:hAnsi="Times New Roman"/>
                <w:sz w:val="20"/>
                <w:szCs w:val="20"/>
                <w:lang w:eastAsia="ru-RU"/>
              </w:rPr>
            </w:pPr>
            <w:r w:rsidRPr="009D7ACA">
              <w:rPr>
                <w:rFonts w:ascii="Times New Roman" w:hAnsi="Times New Roman"/>
                <w:sz w:val="20"/>
                <w:szCs w:val="20"/>
                <w:lang w:eastAsia="ru-RU"/>
              </w:rPr>
              <w:t xml:space="preserve">    </w:t>
            </w:r>
          </w:p>
        </w:tc>
        <w:tc>
          <w:tcPr>
            <w:tcW w:w="97" w:type="dxa"/>
            <w:tcBorders>
              <w:top w:val="nil"/>
              <w:left w:val="single" w:sz="4" w:space="0" w:color="auto"/>
              <w:bottom w:val="nil"/>
              <w:right w:val="nil"/>
            </w:tcBorders>
            <w:tcMar>
              <w:top w:w="15" w:type="dxa"/>
              <w:left w:w="15" w:type="dxa"/>
              <w:bottom w:w="15" w:type="dxa"/>
              <w:right w:w="15" w:type="dxa"/>
            </w:tcMar>
          </w:tcPr>
          <w:p w:rsidR="00D71A97" w:rsidRPr="009D7ACA" w:rsidRDefault="00D71A97" w:rsidP="005F1637">
            <w:pPr>
              <w:pStyle w:val="NoSpacing"/>
              <w:spacing w:line="276" w:lineRule="auto"/>
              <w:jc w:val="both"/>
              <w:rPr>
                <w:rFonts w:ascii="Times New Roman" w:hAnsi="Times New Roman"/>
                <w:sz w:val="20"/>
                <w:szCs w:val="20"/>
                <w:lang w:eastAsia="ru-RU"/>
              </w:rPr>
            </w:pPr>
          </w:p>
        </w:tc>
      </w:tr>
    </w:tbl>
    <w:p w:rsidR="00D71A97" w:rsidRPr="009D7ACA" w:rsidRDefault="00D71A97" w:rsidP="003D4297">
      <w:pPr>
        <w:pStyle w:val="NoSpacing"/>
        <w:ind w:firstLine="720"/>
        <w:jc w:val="both"/>
        <w:rPr>
          <w:rFonts w:ascii="Times New Roman" w:hAnsi="Times New Roman"/>
          <w:sz w:val="20"/>
          <w:szCs w:val="20"/>
          <w:lang w:eastAsia="ru-RU"/>
        </w:rPr>
      </w:pPr>
    </w:p>
    <w:p w:rsidR="00D71A97" w:rsidRPr="009D7ACA" w:rsidRDefault="00D71A97" w:rsidP="003D4297">
      <w:pPr>
        <w:pStyle w:val="NoSpacing"/>
        <w:ind w:firstLine="720"/>
        <w:jc w:val="both"/>
        <w:rPr>
          <w:rFonts w:ascii="Times New Roman" w:hAnsi="Times New Roman"/>
          <w:sz w:val="20"/>
          <w:szCs w:val="20"/>
          <w:lang w:eastAsia="ru-RU"/>
        </w:rPr>
      </w:pPr>
      <w:r w:rsidRPr="009D7ACA">
        <w:rPr>
          <w:rFonts w:ascii="Times New Roman" w:hAnsi="Times New Roman"/>
          <w:sz w:val="20"/>
          <w:szCs w:val="20"/>
          <w:lang w:eastAsia="ru-RU"/>
        </w:rPr>
        <w:t>2. Информация  об изменении   сведений   об объекте учета  муниципального имущества</w:t>
      </w:r>
    </w:p>
    <w:tbl>
      <w:tblPr>
        <w:tblW w:w="0" w:type="auto"/>
        <w:tblCellSpacing w:w="15" w:type="dxa"/>
        <w:tblInd w:w="10" w:type="dxa"/>
        <w:tblLook w:val="00A0"/>
      </w:tblPr>
      <w:tblGrid>
        <w:gridCol w:w="3447"/>
        <w:gridCol w:w="2809"/>
        <w:gridCol w:w="2861"/>
      </w:tblGrid>
      <w:tr w:rsidR="00D71A97" w:rsidRPr="009D7ACA" w:rsidTr="005F1637">
        <w:trPr>
          <w:trHeight w:val="25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tcPr>
          <w:p w:rsidR="00D71A97" w:rsidRPr="009D7ACA" w:rsidRDefault="00D71A97" w:rsidP="005F1637"/>
        </w:tc>
        <w:tc>
          <w:tcPr>
            <w:tcW w:w="2779" w:type="dxa"/>
            <w:tcBorders>
              <w:top w:val="nil"/>
              <w:left w:val="nil"/>
              <w:bottom w:val="single" w:sz="4" w:space="0" w:color="auto"/>
              <w:right w:val="nil"/>
            </w:tcBorders>
            <w:tcMar>
              <w:top w:w="15" w:type="dxa"/>
              <w:left w:w="15" w:type="dxa"/>
              <w:bottom w:w="15" w:type="dxa"/>
              <w:right w:w="15" w:type="dxa"/>
            </w:tcMar>
          </w:tcPr>
          <w:p w:rsidR="00D71A97" w:rsidRPr="009D7ACA" w:rsidRDefault="00D71A97" w:rsidP="005F1637">
            <w:pPr>
              <w:pStyle w:val="NoSpacing"/>
              <w:spacing w:line="276" w:lineRule="auto"/>
              <w:jc w:val="both"/>
              <w:rPr>
                <w:rFonts w:ascii="Times New Roman" w:hAnsi="Times New Roman"/>
                <w:sz w:val="20"/>
                <w:szCs w:val="20"/>
                <w:lang w:eastAsia="ru-RU"/>
              </w:rPr>
            </w:pPr>
            <w:r w:rsidRPr="009D7ACA">
              <w:rPr>
                <w:rFonts w:ascii="Times New Roman" w:hAnsi="Times New Roman"/>
                <w:sz w:val="20"/>
                <w:szCs w:val="20"/>
                <w:lang w:eastAsia="ru-RU"/>
              </w:rPr>
              <w:t xml:space="preserve">  </w:t>
            </w:r>
          </w:p>
        </w:tc>
        <w:tc>
          <w:tcPr>
            <w:tcW w:w="2816" w:type="dxa"/>
            <w:tcBorders>
              <w:top w:val="nil"/>
              <w:left w:val="nil"/>
              <w:bottom w:val="single" w:sz="4" w:space="0" w:color="auto"/>
              <w:right w:val="nil"/>
            </w:tcBorders>
            <w:tcMar>
              <w:top w:w="15" w:type="dxa"/>
              <w:left w:w="15" w:type="dxa"/>
              <w:bottom w:w="15" w:type="dxa"/>
              <w:right w:w="15" w:type="dxa"/>
            </w:tcMar>
          </w:tcPr>
          <w:p w:rsidR="00D71A97" w:rsidRPr="009D7ACA" w:rsidRDefault="00D71A97" w:rsidP="005F1637">
            <w:pPr>
              <w:pStyle w:val="NoSpacing"/>
              <w:spacing w:line="276" w:lineRule="auto"/>
              <w:jc w:val="both"/>
              <w:rPr>
                <w:rFonts w:ascii="Times New Roman" w:hAnsi="Times New Roman"/>
                <w:sz w:val="20"/>
                <w:szCs w:val="20"/>
                <w:lang w:eastAsia="ru-RU"/>
              </w:rPr>
            </w:pPr>
            <w:r w:rsidRPr="009D7ACA">
              <w:rPr>
                <w:rFonts w:ascii="Times New Roman" w:hAnsi="Times New Roman"/>
                <w:sz w:val="20"/>
                <w:szCs w:val="20"/>
                <w:lang w:eastAsia="ru-RU"/>
              </w:rPr>
              <w:t xml:space="preserve">  </w:t>
            </w:r>
          </w:p>
        </w:tc>
      </w:tr>
      <w:tr w:rsidR="00D71A97" w:rsidRPr="009D7ACA" w:rsidTr="005F1637">
        <w:trPr>
          <w:trHeight w:val="285"/>
          <w:tblCellSpacing w:w="15" w:type="dxa"/>
        </w:trPr>
        <w:tc>
          <w:tcPr>
            <w:tcW w:w="3402"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D71A97" w:rsidRPr="009D7ACA" w:rsidRDefault="00D71A97" w:rsidP="005F1637">
            <w:pPr>
              <w:pStyle w:val="NoSpacing"/>
              <w:spacing w:line="276" w:lineRule="auto"/>
              <w:jc w:val="both"/>
              <w:rPr>
                <w:rFonts w:ascii="Times New Roman" w:hAnsi="Times New Roman"/>
                <w:sz w:val="20"/>
                <w:szCs w:val="20"/>
                <w:lang w:eastAsia="ru-RU"/>
              </w:rPr>
            </w:pPr>
            <w:r w:rsidRPr="009D7ACA">
              <w:rPr>
                <w:rFonts w:ascii="Times New Roman" w:hAnsi="Times New Roman"/>
                <w:sz w:val="20"/>
                <w:szCs w:val="20"/>
                <w:lang w:eastAsia="ru-RU"/>
              </w:rPr>
              <w:t>Наименование изменения</w:t>
            </w:r>
          </w:p>
        </w:tc>
        <w:tc>
          <w:tcPr>
            <w:tcW w:w="277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D71A97" w:rsidRPr="009D7ACA" w:rsidRDefault="00D71A97" w:rsidP="005F1637">
            <w:pPr>
              <w:pStyle w:val="NoSpacing"/>
              <w:spacing w:line="276" w:lineRule="auto"/>
              <w:jc w:val="both"/>
              <w:rPr>
                <w:rFonts w:ascii="Times New Roman" w:hAnsi="Times New Roman"/>
                <w:sz w:val="20"/>
                <w:szCs w:val="20"/>
                <w:lang w:eastAsia="ru-RU"/>
              </w:rPr>
            </w:pPr>
            <w:r w:rsidRPr="009D7ACA">
              <w:rPr>
                <w:rFonts w:ascii="Times New Roman" w:hAnsi="Times New Roman"/>
                <w:sz w:val="20"/>
                <w:szCs w:val="20"/>
                <w:lang w:eastAsia="ru-RU"/>
              </w:rPr>
              <w:t>Значение сведений</w:t>
            </w:r>
          </w:p>
        </w:tc>
        <w:tc>
          <w:tcPr>
            <w:tcW w:w="28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71A97" w:rsidRPr="009D7ACA" w:rsidRDefault="00D71A97" w:rsidP="005F1637">
            <w:pPr>
              <w:pStyle w:val="NoSpacing"/>
              <w:spacing w:line="276" w:lineRule="auto"/>
              <w:jc w:val="both"/>
              <w:rPr>
                <w:rFonts w:ascii="Times New Roman" w:hAnsi="Times New Roman"/>
                <w:sz w:val="20"/>
                <w:szCs w:val="20"/>
                <w:lang w:eastAsia="ru-RU"/>
              </w:rPr>
            </w:pPr>
            <w:r w:rsidRPr="009D7ACA">
              <w:rPr>
                <w:rFonts w:ascii="Times New Roman" w:hAnsi="Times New Roman"/>
                <w:sz w:val="20"/>
                <w:szCs w:val="20"/>
                <w:lang w:eastAsia="ru-RU"/>
              </w:rPr>
              <w:t xml:space="preserve"> Дата изменения</w:t>
            </w:r>
          </w:p>
        </w:tc>
      </w:tr>
      <w:tr w:rsidR="00D71A97" w:rsidRPr="009D7ACA" w:rsidTr="005F1637">
        <w:trPr>
          <w:trHeight w:val="105"/>
          <w:tblCellSpacing w:w="15" w:type="dxa"/>
        </w:trPr>
        <w:tc>
          <w:tcPr>
            <w:tcW w:w="3402" w:type="dxa"/>
            <w:tcBorders>
              <w:top w:val="single" w:sz="4" w:space="0" w:color="auto"/>
              <w:left w:val="single" w:sz="4" w:space="0" w:color="auto"/>
              <w:bottom w:val="nil"/>
              <w:right w:val="nil"/>
            </w:tcBorders>
            <w:tcMar>
              <w:top w:w="15" w:type="dxa"/>
              <w:left w:w="15" w:type="dxa"/>
              <w:bottom w:w="15" w:type="dxa"/>
              <w:right w:w="15" w:type="dxa"/>
            </w:tcMar>
          </w:tcPr>
          <w:p w:rsidR="00D71A97" w:rsidRPr="009D7ACA" w:rsidRDefault="00D71A97" w:rsidP="005F1637">
            <w:pPr>
              <w:pStyle w:val="NoSpacing"/>
              <w:spacing w:line="276" w:lineRule="auto"/>
              <w:jc w:val="both"/>
              <w:rPr>
                <w:rFonts w:ascii="Times New Roman" w:hAnsi="Times New Roman"/>
                <w:sz w:val="20"/>
                <w:szCs w:val="20"/>
                <w:lang w:eastAsia="ru-RU"/>
              </w:rPr>
            </w:pPr>
            <w:r w:rsidRPr="009D7ACA">
              <w:rPr>
                <w:rFonts w:ascii="Times New Roman" w:hAnsi="Times New Roman"/>
                <w:sz w:val="20"/>
                <w:szCs w:val="20"/>
                <w:lang w:eastAsia="ru-RU"/>
              </w:rPr>
              <w:t xml:space="preserve"> </w:t>
            </w:r>
          </w:p>
        </w:tc>
        <w:tc>
          <w:tcPr>
            <w:tcW w:w="2779" w:type="dxa"/>
            <w:tcBorders>
              <w:top w:val="single" w:sz="4" w:space="0" w:color="auto"/>
              <w:left w:val="single" w:sz="4" w:space="0" w:color="auto"/>
              <w:bottom w:val="nil"/>
              <w:right w:val="nil"/>
            </w:tcBorders>
            <w:tcMar>
              <w:top w:w="15" w:type="dxa"/>
              <w:left w:w="15" w:type="dxa"/>
              <w:bottom w:w="15" w:type="dxa"/>
              <w:right w:w="15" w:type="dxa"/>
            </w:tcMar>
          </w:tcPr>
          <w:p w:rsidR="00D71A97" w:rsidRPr="009D7ACA" w:rsidRDefault="00D71A97" w:rsidP="005F1637">
            <w:pPr>
              <w:pStyle w:val="NoSpacing"/>
              <w:spacing w:line="276" w:lineRule="auto"/>
              <w:jc w:val="both"/>
              <w:rPr>
                <w:rFonts w:ascii="Times New Roman" w:hAnsi="Times New Roman"/>
                <w:sz w:val="20"/>
                <w:szCs w:val="20"/>
                <w:lang w:eastAsia="ru-RU"/>
              </w:rPr>
            </w:pPr>
            <w:r w:rsidRPr="009D7ACA">
              <w:rPr>
                <w:rFonts w:ascii="Times New Roman" w:hAnsi="Times New Roman"/>
                <w:sz w:val="20"/>
                <w:szCs w:val="20"/>
                <w:lang w:eastAsia="ru-RU"/>
              </w:rPr>
              <w:t xml:space="preserve"> </w:t>
            </w:r>
          </w:p>
        </w:tc>
        <w:tc>
          <w:tcPr>
            <w:tcW w:w="2816" w:type="dxa"/>
            <w:tcBorders>
              <w:top w:val="single" w:sz="4" w:space="0" w:color="auto"/>
              <w:left w:val="single" w:sz="4" w:space="0" w:color="auto"/>
              <w:bottom w:val="nil"/>
              <w:right w:val="single" w:sz="4" w:space="0" w:color="auto"/>
            </w:tcBorders>
            <w:tcMar>
              <w:top w:w="15" w:type="dxa"/>
              <w:left w:w="15" w:type="dxa"/>
              <w:bottom w:w="15" w:type="dxa"/>
              <w:right w:w="15" w:type="dxa"/>
            </w:tcMar>
          </w:tcPr>
          <w:p w:rsidR="00D71A97" w:rsidRPr="009D7ACA" w:rsidRDefault="00D71A97" w:rsidP="005F1637">
            <w:pPr>
              <w:pStyle w:val="NoSpacing"/>
              <w:spacing w:line="276" w:lineRule="auto"/>
              <w:jc w:val="both"/>
              <w:rPr>
                <w:rFonts w:ascii="Times New Roman" w:hAnsi="Times New Roman"/>
                <w:sz w:val="20"/>
                <w:szCs w:val="20"/>
                <w:lang w:eastAsia="ru-RU"/>
              </w:rPr>
            </w:pPr>
            <w:r w:rsidRPr="009D7ACA">
              <w:rPr>
                <w:rFonts w:ascii="Times New Roman" w:hAnsi="Times New Roman"/>
                <w:sz w:val="20"/>
                <w:szCs w:val="20"/>
                <w:lang w:eastAsia="ru-RU"/>
              </w:rPr>
              <w:t xml:space="preserve"> </w:t>
            </w:r>
          </w:p>
        </w:tc>
      </w:tr>
      <w:tr w:rsidR="00D71A97" w:rsidRPr="009D7ACA" w:rsidTr="005F1637">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tcPr>
          <w:p w:rsidR="00D71A97" w:rsidRPr="009D7ACA" w:rsidRDefault="00D71A97" w:rsidP="005F1637">
            <w:pPr>
              <w:pStyle w:val="NoSpacing"/>
              <w:spacing w:line="276" w:lineRule="auto"/>
              <w:ind w:firstLine="720"/>
              <w:jc w:val="both"/>
              <w:rPr>
                <w:rFonts w:ascii="Times New Roman" w:hAnsi="Times New Roman"/>
                <w:sz w:val="20"/>
                <w:szCs w:val="20"/>
                <w:lang w:eastAsia="ru-RU"/>
              </w:rPr>
            </w:pPr>
            <w:r w:rsidRPr="009D7ACA">
              <w:rPr>
                <w:rFonts w:ascii="Times New Roman" w:hAnsi="Times New Roman"/>
                <w:sz w:val="20"/>
                <w:szCs w:val="20"/>
                <w:lang w:eastAsia="ru-RU"/>
              </w:rPr>
              <w:t xml:space="preserve">1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D71A97" w:rsidRPr="009D7ACA" w:rsidRDefault="00D71A97" w:rsidP="005F1637">
            <w:pPr>
              <w:pStyle w:val="NoSpacing"/>
              <w:spacing w:line="276" w:lineRule="auto"/>
              <w:ind w:firstLine="720"/>
              <w:jc w:val="both"/>
              <w:rPr>
                <w:rFonts w:ascii="Times New Roman" w:hAnsi="Times New Roman"/>
                <w:sz w:val="20"/>
                <w:szCs w:val="20"/>
                <w:lang w:eastAsia="ru-RU"/>
              </w:rPr>
            </w:pPr>
            <w:r w:rsidRPr="009D7ACA">
              <w:rPr>
                <w:rFonts w:ascii="Times New Roman" w:hAnsi="Times New Roman"/>
                <w:sz w:val="20"/>
                <w:szCs w:val="20"/>
                <w:lang w:eastAsia="ru-RU"/>
              </w:rPr>
              <w:t xml:space="preserve">2 </w:t>
            </w:r>
          </w:p>
        </w:tc>
        <w:tc>
          <w:tcPr>
            <w:tcW w:w="2816"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D71A97" w:rsidRPr="009D7ACA" w:rsidRDefault="00D71A97" w:rsidP="005F1637">
            <w:pPr>
              <w:pStyle w:val="NoSpacing"/>
              <w:spacing w:line="276" w:lineRule="auto"/>
              <w:ind w:firstLine="720"/>
              <w:jc w:val="both"/>
              <w:rPr>
                <w:rFonts w:ascii="Times New Roman" w:hAnsi="Times New Roman"/>
                <w:sz w:val="20"/>
                <w:szCs w:val="20"/>
                <w:lang w:eastAsia="ru-RU"/>
              </w:rPr>
            </w:pPr>
            <w:r w:rsidRPr="009D7ACA">
              <w:rPr>
                <w:rFonts w:ascii="Times New Roman" w:hAnsi="Times New Roman"/>
                <w:sz w:val="20"/>
                <w:szCs w:val="20"/>
                <w:lang w:eastAsia="ru-RU"/>
              </w:rPr>
              <w:t xml:space="preserve">3 </w:t>
            </w:r>
          </w:p>
        </w:tc>
      </w:tr>
      <w:tr w:rsidR="00D71A97" w:rsidRPr="009D7ACA" w:rsidTr="005F1637">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tcPr>
          <w:p w:rsidR="00D71A97" w:rsidRPr="009D7ACA" w:rsidRDefault="00D71A97" w:rsidP="005F1637">
            <w:pPr>
              <w:pStyle w:val="NoSpacing"/>
              <w:spacing w:line="276" w:lineRule="auto"/>
              <w:ind w:firstLine="720"/>
              <w:jc w:val="both"/>
              <w:rPr>
                <w:rFonts w:ascii="Times New Roman" w:hAnsi="Times New Roman"/>
                <w:sz w:val="20"/>
                <w:szCs w:val="20"/>
                <w:lang w:eastAsia="ru-RU"/>
              </w:rPr>
            </w:pPr>
            <w:r w:rsidRPr="009D7ACA">
              <w:rPr>
                <w:rFonts w:ascii="Times New Roman" w:hAnsi="Times New Roman"/>
                <w:sz w:val="20"/>
                <w:szCs w:val="20"/>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D71A97" w:rsidRPr="009D7ACA" w:rsidRDefault="00D71A97" w:rsidP="005F1637">
            <w:pPr>
              <w:pStyle w:val="NoSpacing"/>
              <w:spacing w:line="276" w:lineRule="auto"/>
              <w:ind w:firstLine="720"/>
              <w:jc w:val="both"/>
              <w:rPr>
                <w:rFonts w:ascii="Times New Roman" w:hAnsi="Times New Roman"/>
                <w:sz w:val="20"/>
                <w:szCs w:val="20"/>
                <w:lang w:eastAsia="ru-RU"/>
              </w:rPr>
            </w:pPr>
            <w:r w:rsidRPr="009D7ACA">
              <w:rPr>
                <w:rFonts w:ascii="Times New Roman" w:hAnsi="Times New Roman"/>
                <w:sz w:val="20"/>
                <w:szCs w:val="20"/>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tcPr>
          <w:p w:rsidR="00D71A97" w:rsidRPr="009D7ACA" w:rsidRDefault="00D71A97" w:rsidP="005F1637">
            <w:pPr>
              <w:pStyle w:val="NoSpacing"/>
              <w:spacing w:line="276" w:lineRule="auto"/>
              <w:ind w:firstLine="720"/>
              <w:jc w:val="both"/>
              <w:rPr>
                <w:rFonts w:ascii="Times New Roman" w:hAnsi="Times New Roman"/>
                <w:sz w:val="20"/>
                <w:szCs w:val="20"/>
                <w:lang w:eastAsia="ru-RU"/>
              </w:rPr>
            </w:pPr>
            <w:r w:rsidRPr="009D7ACA">
              <w:rPr>
                <w:rFonts w:ascii="Times New Roman" w:hAnsi="Times New Roman"/>
                <w:sz w:val="20"/>
                <w:szCs w:val="20"/>
                <w:lang w:eastAsia="ru-RU"/>
              </w:rPr>
              <w:t xml:space="preserve">    </w:t>
            </w:r>
          </w:p>
        </w:tc>
      </w:tr>
      <w:tr w:rsidR="00D71A97" w:rsidRPr="009D7ACA" w:rsidTr="005F1637">
        <w:trPr>
          <w:trHeight w:val="16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tcPr>
          <w:p w:rsidR="00D71A97" w:rsidRPr="009D7ACA" w:rsidRDefault="00D71A97" w:rsidP="005F1637">
            <w:pPr>
              <w:pStyle w:val="NoSpacing"/>
              <w:spacing w:line="276" w:lineRule="auto"/>
              <w:ind w:firstLine="720"/>
              <w:jc w:val="both"/>
              <w:rPr>
                <w:rFonts w:ascii="Times New Roman" w:hAnsi="Times New Roman"/>
                <w:sz w:val="20"/>
                <w:szCs w:val="20"/>
                <w:lang w:eastAsia="ru-RU"/>
              </w:rPr>
            </w:pPr>
            <w:r w:rsidRPr="009D7ACA">
              <w:rPr>
                <w:rFonts w:ascii="Times New Roman" w:hAnsi="Times New Roman"/>
                <w:sz w:val="20"/>
                <w:szCs w:val="20"/>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D71A97" w:rsidRPr="009D7ACA" w:rsidRDefault="00D71A97" w:rsidP="005F1637">
            <w:pPr>
              <w:pStyle w:val="NoSpacing"/>
              <w:spacing w:line="276" w:lineRule="auto"/>
              <w:ind w:firstLine="720"/>
              <w:jc w:val="both"/>
              <w:rPr>
                <w:rFonts w:ascii="Times New Roman" w:hAnsi="Times New Roman"/>
                <w:sz w:val="20"/>
                <w:szCs w:val="20"/>
                <w:lang w:eastAsia="ru-RU"/>
              </w:rPr>
            </w:pPr>
            <w:r w:rsidRPr="009D7ACA">
              <w:rPr>
                <w:rFonts w:ascii="Times New Roman" w:hAnsi="Times New Roman"/>
                <w:sz w:val="20"/>
                <w:szCs w:val="20"/>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tcPr>
          <w:p w:rsidR="00D71A97" w:rsidRPr="009D7ACA" w:rsidRDefault="00D71A97" w:rsidP="005F1637">
            <w:pPr>
              <w:pStyle w:val="NoSpacing"/>
              <w:spacing w:line="276" w:lineRule="auto"/>
              <w:ind w:firstLine="720"/>
              <w:jc w:val="both"/>
              <w:rPr>
                <w:rFonts w:ascii="Times New Roman" w:hAnsi="Times New Roman"/>
                <w:sz w:val="20"/>
                <w:szCs w:val="20"/>
                <w:lang w:eastAsia="ru-RU"/>
              </w:rPr>
            </w:pPr>
            <w:r w:rsidRPr="009D7ACA">
              <w:rPr>
                <w:rFonts w:ascii="Times New Roman" w:hAnsi="Times New Roman"/>
                <w:sz w:val="20"/>
                <w:szCs w:val="20"/>
                <w:lang w:eastAsia="ru-RU"/>
              </w:rPr>
              <w:t xml:space="preserve">    </w:t>
            </w:r>
          </w:p>
        </w:tc>
      </w:tr>
      <w:tr w:rsidR="00D71A97" w:rsidRPr="009D7ACA" w:rsidTr="005F1637">
        <w:trPr>
          <w:trHeight w:val="150"/>
          <w:tblCellSpacing w:w="15" w:type="dxa"/>
        </w:trPr>
        <w:tc>
          <w:tcPr>
            <w:tcW w:w="3402" w:type="dxa"/>
            <w:tcBorders>
              <w:top w:val="single" w:sz="4" w:space="0" w:color="auto"/>
              <w:left w:val="nil"/>
              <w:bottom w:val="nil"/>
              <w:right w:val="nil"/>
            </w:tcBorders>
            <w:tcMar>
              <w:top w:w="15" w:type="dxa"/>
              <w:left w:w="15" w:type="dxa"/>
              <w:bottom w:w="15" w:type="dxa"/>
              <w:right w:w="15" w:type="dxa"/>
            </w:tcMar>
          </w:tcPr>
          <w:p w:rsidR="00D71A97" w:rsidRPr="009D7ACA" w:rsidRDefault="00D71A97" w:rsidP="005F1637"/>
        </w:tc>
        <w:tc>
          <w:tcPr>
            <w:tcW w:w="2779" w:type="dxa"/>
            <w:tcBorders>
              <w:top w:val="single" w:sz="4" w:space="0" w:color="auto"/>
              <w:left w:val="nil"/>
              <w:bottom w:val="nil"/>
              <w:right w:val="nil"/>
            </w:tcBorders>
            <w:tcMar>
              <w:top w:w="15" w:type="dxa"/>
              <w:left w:w="15" w:type="dxa"/>
              <w:bottom w:w="15" w:type="dxa"/>
              <w:right w:w="15" w:type="dxa"/>
            </w:tcMar>
          </w:tcPr>
          <w:p w:rsidR="00D71A97" w:rsidRPr="009D7ACA" w:rsidRDefault="00D71A97" w:rsidP="005F1637"/>
        </w:tc>
        <w:tc>
          <w:tcPr>
            <w:tcW w:w="2816" w:type="dxa"/>
            <w:tcBorders>
              <w:top w:val="single" w:sz="4" w:space="0" w:color="auto"/>
              <w:left w:val="nil"/>
              <w:bottom w:val="nil"/>
              <w:right w:val="nil"/>
            </w:tcBorders>
            <w:tcMar>
              <w:top w:w="15" w:type="dxa"/>
              <w:left w:w="15" w:type="dxa"/>
              <w:bottom w:w="15" w:type="dxa"/>
              <w:right w:w="15" w:type="dxa"/>
            </w:tcMar>
          </w:tcPr>
          <w:p w:rsidR="00D71A97" w:rsidRPr="009D7ACA" w:rsidRDefault="00D71A97" w:rsidP="005F1637"/>
        </w:tc>
      </w:tr>
    </w:tbl>
    <w:p w:rsidR="00D71A97" w:rsidRPr="009D7ACA" w:rsidRDefault="00D71A97" w:rsidP="003D4297">
      <w:pPr>
        <w:pStyle w:val="NoSpacing"/>
        <w:ind w:firstLine="720"/>
        <w:jc w:val="center"/>
        <w:rPr>
          <w:rFonts w:ascii="Times New Roman" w:hAnsi="Times New Roman"/>
          <w:sz w:val="20"/>
          <w:szCs w:val="20"/>
          <w:lang w:eastAsia="ru-RU"/>
        </w:rPr>
      </w:pPr>
      <w:r w:rsidRPr="009D7ACA">
        <w:rPr>
          <w:rFonts w:ascii="Times New Roman" w:hAnsi="Times New Roman"/>
          <w:sz w:val="20"/>
          <w:szCs w:val="20"/>
          <w:lang w:eastAsia="ru-RU"/>
        </w:rPr>
        <w:t>ОТМЕТКА О ПОДТВЕРЖДЕНИИ СВЕДЕНИЙ,</w:t>
      </w:r>
    </w:p>
    <w:p w:rsidR="00D71A97" w:rsidRPr="009D7ACA" w:rsidRDefault="00D71A97" w:rsidP="003D4297">
      <w:pPr>
        <w:pStyle w:val="NoSpacing"/>
        <w:ind w:firstLine="720"/>
        <w:jc w:val="center"/>
        <w:rPr>
          <w:rFonts w:ascii="Times New Roman" w:hAnsi="Times New Roman"/>
          <w:sz w:val="20"/>
          <w:szCs w:val="20"/>
          <w:lang w:eastAsia="ru-RU"/>
        </w:rPr>
      </w:pPr>
      <w:r w:rsidRPr="009D7ACA">
        <w:rPr>
          <w:rFonts w:ascii="Times New Roman" w:hAnsi="Times New Roman"/>
          <w:sz w:val="20"/>
          <w:szCs w:val="20"/>
          <w:lang w:eastAsia="ru-RU"/>
        </w:rPr>
        <w:t>СОДЕРЖАЩИХСЯ В НАСТОЯЩЕЙ ВЫПИСКЕ</w:t>
      </w:r>
    </w:p>
    <w:p w:rsidR="00D71A97" w:rsidRPr="009D7ACA" w:rsidRDefault="00D71A97" w:rsidP="003D4297">
      <w:pPr>
        <w:pStyle w:val="NoSpacing"/>
        <w:ind w:firstLine="720"/>
        <w:jc w:val="center"/>
        <w:rPr>
          <w:rFonts w:ascii="Times New Roman" w:hAnsi="Times New Roman"/>
          <w:sz w:val="20"/>
          <w:szCs w:val="20"/>
          <w:lang w:eastAsia="ru-RU"/>
        </w:rPr>
      </w:pPr>
    </w:p>
    <w:p w:rsidR="00D71A97" w:rsidRPr="009D7ACA" w:rsidRDefault="00D71A97" w:rsidP="003D4297">
      <w:pPr>
        <w:pStyle w:val="NoSpacing"/>
        <w:ind w:firstLine="720"/>
        <w:jc w:val="both"/>
        <w:rPr>
          <w:rFonts w:ascii="Times New Roman" w:hAnsi="Times New Roman"/>
          <w:sz w:val="20"/>
          <w:szCs w:val="20"/>
          <w:lang w:eastAsia="ru-RU"/>
        </w:rPr>
      </w:pPr>
      <w:r w:rsidRPr="009D7ACA">
        <w:rPr>
          <w:rFonts w:ascii="Times New Roman" w:hAnsi="Times New Roman"/>
          <w:sz w:val="20"/>
          <w:szCs w:val="20"/>
          <w:lang w:eastAsia="ru-RU"/>
        </w:rPr>
        <w:t>Ответственный</w:t>
      </w:r>
    </w:p>
    <w:p w:rsidR="00D71A97" w:rsidRPr="009D7ACA" w:rsidRDefault="00D71A97" w:rsidP="003D4297">
      <w:pPr>
        <w:pStyle w:val="NoSpacing"/>
        <w:ind w:firstLine="720"/>
        <w:jc w:val="both"/>
        <w:rPr>
          <w:rFonts w:ascii="Times New Roman" w:hAnsi="Times New Roman"/>
          <w:sz w:val="20"/>
          <w:szCs w:val="20"/>
          <w:lang w:eastAsia="ru-RU"/>
        </w:rPr>
      </w:pPr>
      <w:r w:rsidRPr="009D7ACA">
        <w:rPr>
          <w:rFonts w:ascii="Times New Roman" w:hAnsi="Times New Roman"/>
          <w:sz w:val="20"/>
          <w:szCs w:val="20"/>
          <w:lang w:eastAsia="ru-RU"/>
        </w:rPr>
        <w:t>исполнитель:   _____________  _____________ ____________________</w:t>
      </w:r>
    </w:p>
    <w:p w:rsidR="00D71A97" w:rsidRPr="009D7ACA" w:rsidRDefault="00D71A97" w:rsidP="003D4297">
      <w:pPr>
        <w:pStyle w:val="NoSpacing"/>
        <w:ind w:firstLine="720"/>
        <w:jc w:val="both"/>
        <w:rPr>
          <w:rFonts w:ascii="Times New Roman" w:hAnsi="Times New Roman"/>
          <w:sz w:val="20"/>
          <w:szCs w:val="20"/>
          <w:lang w:eastAsia="ru-RU"/>
        </w:rPr>
      </w:pPr>
      <w:r w:rsidRPr="009D7ACA">
        <w:rPr>
          <w:rFonts w:ascii="Times New Roman" w:hAnsi="Times New Roman"/>
          <w:sz w:val="20"/>
          <w:szCs w:val="20"/>
          <w:lang w:eastAsia="ru-RU"/>
        </w:rPr>
        <w:t>                (должность)     (подпись)      (расшифровка подписи)</w:t>
      </w:r>
    </w:p>
    <w:p w:rsidR="00D71A97" w:rsidRPr="009D7ACA" w:rsidRDefault="00D71A97" w:rsidP="003D4297">
      <w:pPr>
        <w:pStyle w:val="NoSpacing"/>
        <w:ind w:firstLine="720"/>
        <w:jc w:val="both"/>
        <w:rPr>
          <w:rFonts w:ascii="Times New Roman" w:hAnsi="Times New Roman"/>
          <w:sz w:val="20"/>
          <w:szCs w:val="20"/>
          <w:lang w:eastAsia="ru-RU"/>
        </w:rPr>
      </w:pPr>
    </w:p>
    <w:p w:rsidR="00D71A97" w:rsidRPr="009D7ACA" w:rsidRDefault="00D71A97" w:rsidP="003D4297">
      <w:pPr>
        <w:pStyle w:val="NoSpacing"/>
        <w:ind w:firstLine="720"/>
        <w:jc w:val="both"/>
        <w:rPr>
          <w:rFonts w:ascii="Times New Roman" w:hAnsi="Times New Roman"/>
          <w:sz w:val="20"/>
          <w:szCs w:val="20"/>
          <w:lang w:eastAsia="ru-RU"/>
        </w:rPr>
      </w:pPr>
      <w:r w:rsidRPr="009D7ACA">
        <w:rPr>
          <w:rFonts w:ascii="Times New Roman" w:hAnsi="Times New Roman"/>
          <w:sz w:val="20"/>
          <w:szCs w:val="20"/>
          <w:lang w:eastAsia="ru-RU"/>
        </w:rPr>
        <w:t>"____"______________20__ г.</w:t>
      </w:r>
    </w:p>
    <w:p w:rsidR="00D71A97" w:rsidRPr="009D7ACA" w:rsidRDefault="00D71A97" w:rsidP="003D4297">
      <w:pPr>
        <w:pStyle w:val="NoSpacing"/>
        <w:ind w:firstLine="720"/>
        <w:jc w:val="both"/>
        <w:rPr>
          <w:rFonts w:ascii="Times New Roman" w:hAnsi="Times New Roman"/>
          <w:sz w:val="20"/>
          <w:szCs w:val="20"/>
        </w:rPr>
      </w:pPr>
    </w:p>
    <w:sectPr w:rsidR="00D71A97" w:rsidRPr="009D7ACA" w:rsidSect="003D429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5E45"/>
    <w:rsid w:val="000E5E45"/>
    <w:rsid w:val="00122746"/>
    <w:rsid w:val="0012592C"/>
    <w:rsid w:val="00192E7D"/>
    <w:rsid w:val="001B3813"/>
    <w:rsid w:val="001E758A"/>
    <w:rsid w:val="00230275"/>
    <w:rsid w:val="002F140F"/>
    <w:rsid w:val="0032107F"/>
    <w:rsid w:val="00344F1A"/>
    <w:rsid w:val="003D4297"/>
    <w:rsid w:val="004030D9"/>
    <w:rsid w:val="0048002A"/>
    <w:rsid w:val="00496F46"/>
    <w:rsid w:val="004C3EF0"/>
    <w:rsid w:val="00545AB3"/>
    <w:rsid w:val="00581F21"/>
    <w:rsid w:val="005F1637"/>
    <w:rsid w:val="00670A97"/>
    <w:rsid w:val="00710D7B"/>
    <w:rsid w:val="00777F15"/>
    <w:rsid w:val="007A3D2B"/>
    <w:rsid w:val="009D7ACA"/>
    <w:rsid w:val="00A4101D"/>
    <w:rsid w:val="00A7534F"/>
    <w:rsid w:val="00AB121A"/>
    <w:rsid w:val="00C1246D"/>
    <w:rsid w:val="00C602A8"/>
    <w:rsid w:val="00C845C9"/>
    <w:rsid w:val="00CC1872"/>
    <w:rsid w:val="00D71A97"/>
    <w:rsid w:val="00E73565"/>
    <w:rsid w:val="00E75E57"/>
    <w:rsid w:val="00F26425"/>
    <w:rsid w:val="00FA06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46D"/>
    <w:pPr>
      <w:widowControl w:val="0"/>
      <w:autoSpaceDE w:val="0"/>
      <w:autoSpaceDN w:val="0"/>
      <w:adjustRightInd w:val="0"/>
    </w:pPr>
    <w:rPr>
      <w:rFonts w:ascii="Times New Roman" w:eastAsia="Times New Roman" w:hAnsi="Times New Roman"/>
      <w:sz w:val="20"/>
      <w:szCs w:val="20"/>
    </w:rPr>
  </w:style>
  <w:style w:type="paragraph" w:styleId="Heading1">
    <w:name w:val="heading 1"/>
    <w:basedOn w:val="Normal"/>
    <w:next w:val="Normal"/>
    <w:link w:val="Heading1Char"/>
    <w:uiPriority w:val="99"/>
    <w:qFormat/>
    <w:rsid w:val="003D4297"/>
    <w:pPr>
      <w:keepNext/>
      <w:keepLines/>
      <w:widowControl/>
      <w:autoSpaceDE/>
      <w:autoSpaceDN/>
      <w:adjustRightInd/>
      <w:spacing w:before="480" w:line="276" w:lineRule="auto"/>
      <w:outlineLvl w:val="0"/>
    </w:pPr>
    <w:rPr>
      <w:rFonts w:ascii="Calibri Light" w:hAnsi="Calibri Light"/>
      <w:b/>
      <w:bCs/>
      <w:color w:val="2E74B5"/>
      <w:sz w:val="28"/>
      <w:szCs w:val="28"/>
      <w:lang w:eastAsia="en-US"/>
    </w:rPr>
  </w:style>
  <w:style w:type="paragraph" w:styleId="Heading3">
    <w:name w:val="heading 3"/>
    <w:basedOn w:val="Normal"/>
    <w:next w:val="Normal"/>
    <w:link w:val="Heading3Char"/>
    <w:uiPriority w:val="99"/>
    <w:qFormat/>
    <w:locked/>
    <w:rsid w:val="009D7ACA"/>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4297"/>
    <w:rPr>
      <w:rFonts w:ascii="Calibri Light" w:hAnsi="Calibri Light" w:cs="Times New Roman"/>
      <w:b/>
      <w:bCs/>
      <w:color w:val="2E74B5"/>
      <w:sz w:val="28"/>
      <w:szCs w:val="28"/>
    </w:rPr>
  </w:style>
  <w:style w:type="character" w:customStyle="1" w:styleId="Heading3Char">
    <w:name w:val="Heading 3 Char"/>
    <w:basedOn w:val="DefaultParagraphFont"/>
    <w:link w:val="Heading3"/>
    <w:uiPriority w:val="9"/>
    <w:semiHidden/>
    <w:rsid w:val="00366B28"/>
    <w:rPr>
      <w:rFonts w:asciiTheme="majorHAnsi" w:eastAsiaTheme="majorEastAsia" w:hAnsiTheme="majorHAnsi" w:cstheme="majorBidi"/>
      <w:b/>
      <w:bCs/>
      <w:sz w:val="26"/>
      <w:szCs w:val="26"/>
    </w:rPr>
  </w:style>
  <w:style w:type="paragraph" w:styleId="NoSpacing">
    <w:name w:val="No Spacing"/>
    <w:uiPriority w:val="99"/>
    <w:qFormat/>
    <w:rsid w:val="003D4297"/>
    <w:rPr>
      <w:lang w:eastAsia="en-US"/>
    </w:rPr>
  </w:style>
  <w:style w:type="paragraph" w:customStyle="1" w:styleId="ConsPlusNormal">
    <w:name w:val="ConsPlusNormal"/>
    <w:uiPriority w:val="99"/>
    <w:rsid w:val="003D4297"/>
    <w:pPr>
      <w:widowControl w:val="0"/>
      <w:autoSpaceDE w:val="0"/>
      <w:autoSpaceDN w:val="0"/>
      <w:adjustRightInd w:val="0"/>
      <w:ind w:firstLine="720"/>
    </w:pPr>
    <w:rPr>
      <w:rFonts w:ascii="Arial" w:eastAsia="Times New Roman" w:hAnsi="Arial" w:cs="Arial"/>
      <w:sz w:val="20"/>
      <w:szCs w:val="20"/>
    </w:rPr>
  </w:style>
  <w:style w:type="character" w:styleId="Hyperlink">
    <w:name w:val="Hyperlink"/>
    <w:basedOn w:val="DefaultParagraphFont"/>
    <w:uiPriority w:val="99"/>
    <w:semiHidden/>
    <w:rsid w:val="003D4297"/>
    <w:rPr>
      <w:rFonts w:cs="Times New Roman"/>
      <w:color w:val="0000FF"/>
      <w:u w:val="single"/>
    </w:rPr>
  </w:style>
  <w:style w:type="paragraph" w:customStyle="1" w:styleId="formattexttopleveltext">
    <w:name w:val="formattext topleveltext"/>
    <w:basedOn w:val="Normal"/>
    <w:uiPriority w:val="99"/>
    <w:rsid w:val="00E73565"/>
    <w:pPr>
      <w:widowControl/>
      <w:autoSpaceDE/>
      <w:autoSpaceDN/>
      <w:adjustRightInd/>
      <w:spacing w:before="100" w:beforeAutospacing="1" w:after="100" w:afterAutospacing="1"/>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10196257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arant.ru/products/ipo/prime/doc/408023687/?ysclid=lu2fpuegk511541227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408023687/?ysclid=lu2fpuegk5115412271" TargetMode="External"/><Relationship Id="rId11" Type="http://schemas.openxmlformats.org/officeDocument/2006/relationships/hyperlink" Target="https://www.garant.ru/products/ipo/prime/doc/408023687/?ysclid=lu2fpuegk5115412271" TargetMode="External"/><Relationship Id="rId5" Type="http://schemas.openxmlformats.org/officeDocument/2006/relationships/hyperlink" Target="https://www.garant.ru/products/ipo/prime/doc/408023687/?ysclid=lu2fpuegk5115412271" TargetMode="External"/><Relationship Id="rId10" Type="http://schemas.openxmlformats.org/officeDocument/2006/relationships/hyperlink" Target="https://www.garant.ru/products/ipo/prime/doc/408023687/?ysclid=lu2fpuegk5115412271" TargetMode="External"/><Relationship Id="rId4" Type="http://schemas.openxmlformats.org/officeDocument/2006/relationships/hyperlink" Target="https://www.garant.ru/products/ipo/prime/doc/408023687/?ysclid=lu2fpuegk5115412271" TargetMode="External"/><Relationship Id="rId9" Type="http://schemas.openxmlformats.org/officeDocument/2006/relationships/hyperlink" Target="https://www.garant.ru/products/ipo/prime/doc/408023687/?ysclid=lu2fpuegk51154122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14</Pages>
  <Words>4902</Words>
  <Characters>27946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28</cp:revision>
  <dcterms:created xsi:type="dcterms:W3CDTF">2024-03-21T10:21:00Z</dcterms:created>
  <dcterms:modified xsi:type="dcterms:W3CDTF">2024-06-06T01:28:00Z</dcterms:modified>
</cp:coreProperties>
</file>